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AB7E" w14:textId="78CDF221" w:rsidR="0051261A" w:rsidRDefault="0051261A" w:rsidP="0051261A">
      <w:pPr>
        <w:pStyle w:val="Agenda"/>
        <w:spacing w:before="480" w:after="0"/>
        <w:rPr>
          <w:rFonts w:ascii="Arial" w:hAnsi="Arial" w:cs="Arial"/>
          <w:szCs w:val="32"/>
        </w:rPr>
      </w:pPr>
      <w:r>
        <w:rPr>
          <w:rFonts w:ascii="Arial" w:hAnsi="Arial" w:cs="Arial"/>
          <w:szCs w:val="32"/>
        </w:rPr>
        <w:t xml:space="preserve">Note of the </w:t>
      </w:r>
      <w:r w:rsidR="00CE554F">
        <w:rPr>
          <w:rFonts w:ascii="Arial" w:hAnsi="Arial" w:cs="Arial"/>
          <w:szCs w:val="32"/>
        </w:rPr>
        <w:t xml:space="preserve">last </w:t>
      </w:r>
      <w:r w:rsidR="00CB255E">
        <w:rPr>
          <w:rFonts w:ascii="Arial" w:hAnsi="Arial" w:cs="Arial"/>
          <w:szCs w:val="32"/>
        </w:rPr>
        <w:t xml:space="preserve">Safer &amp; Stronger Communities Board </w:t>
      </w:r>
    </w:p>
    <w:p w14:paraId="5D61C495" w14:textId="77777777" w:rsidR="0051261A" w:rsidRDefault="0051261A" w:rsidP="0051261A">
      <w:pPr>
        <w:pStyle w:val="Agenda"/>
        <w:spacing w:after="0"/>
        <w:rPr>
          <w:rFonts w:ascii="Arial" w:hAnsi="Arial" w:cs="Arial"/>
          <w:szCs w:val="32"/>
        </w:rPr>
      </w:pPr>
    </w:p>
    <w:tbl>
      <w:tblPr>
        <w:tblW w:w="9943" w:type="dxa"/>
        <w:tblLayout w:type="fixed"/>
        <w:tblCellMar>
          <w:left w:w="0" w:type="dxa"/>
          <w:right w:w="0" w:type="dxa"/>
        </w:tblCellMar>
        <w:tblLook w:val="0000" w:firstRow="0" w:lastRow="0" w:firstColumn="0" w:lastColumn="0" w:noHBand="0" w:noVBand="0"/>
      </w:tblPr>
      <w:tblGrid>
        <w:gridCol w:w="2147"/>
        <w:gridCol w:w="7796"/>
      </w:tblGrid>
      <w:tr w:rsidR="0051261A" w:rsidRPr="0051261A" w14:paraId="5DA40D0D" w14:textId="77777777" w:rsidTr="0081232E">
        <w:trPr>
          <w:trHeight w:val="356"/>
        </w:trPr>
        <w:tc>
          <w:tcPr>
            <w:tcW w:w="2147" w:type="dxa"/>
            <w:tcBorders>
              <w:top w:val="single" w:sz="6" w:space="0" w:color="auto"/>
            </w:tcBorders>
          </w:tcPr>
          <w:p w14:paraId="0ABF70BB" w14:textId="77777777"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Title:                               </w:t>
            </w:r>
          </w:p>
        </w:tc>
        <w:tc>
          <w:tcPr>
            <w:tcW w:w="7796" w:type="dxa"/>
            <w:tcBorders>
              <w:top w:val="single" w:sz="6" w:space="0" w:color="auto"/>
            </w:tcBorders>
          </w:tcPr>
          <w:p w14:paraId="6D547F49" w14:textId="165FC862" w:rsidR="0051261A" w:rsidRPr="0051261A" w:rsidRDefault="00CB255E" w:rsidP="0081232E">
            <w:pPr>
              <w:pStyle w:val="Locationetc"/>
              <w:spacing w:before="80" w:after="80" w:line="240" w:lineRule="auto"/>
              <w:rPr>
                <w:rFonts w:ascii="Arial" w:hAnsi="Arial" w:cs="Arial"/>
                <w:szCs w:val="22"/>
              </w:rPr>
            </w:pPr>
            <w:r>
              <w:rPr>
                <w:rFonts w:ascii="Arial" w:hAnsi="Arial" w:cs="Arial"/>
                <w:szCs w:val="22"/>
              </w:rPr>
              <w:t>Safer &amp; Stronger Communities</w:t>
            </w:r>
            <w:r w:rsidR="0051261A" w:rsidRPr="0051261A">
              <w:rPr>
                <w:rFonts w:ascii="Arial" w:hAnsi="Arial" w:cs="Arial"/>
                <w:szCs w:val="22"/>
              </w:rPr>
              <w:t xml:space="preserve"> Board</w:t>
            </w:r>
            <w:r>
              <w:rPr>
                <w:rFonts w:ascii="Arial" w:hAnsi="Arial" w:cs="Arial"/>
                <w:szCs w:val="22"/>
              </w:rPr>
              <w:t xml:space="preserve"> </w:t>
            </w:r>
          </w:p>
        </w:tc>
      </w:tr>
      <w:tr w:rsidR="0051261A" w:rsidRPr="0051261A" w14:paraId="7E4A1818" w14:textId="77777777" w:rsidTr="0081232E">
        <w:trPr>
          <w:trHeight w:val="349"/>
        </w:trPr>
        <w:tc>
          <w:tcPr>
            <w:tcW w:w="2147" w:type="dxa"/>
          </w:tcPr>
          <w:p w14:paraId="79959D89" w14:textId="77777777"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Date and time: </w:t>
            </w:r>
          </w:p>
        </w:tc>
        <w:tc>
          <w:tcPr>
            <w:tcW w:w="7796" w:type="dxa"/>
          </w:tcPr>
          <w:p w14:paraId="7BC98D99" w14:textId="2C9B8225"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Thursday </w:t>
            </w:r>
            <w:r w:rsidR="0042301A">
              <w:rPr>
                <w:rFonts w:ascii="Arial" w:hAnsi="Arial" w:cs="Arial"/>
                <w:b w:val="0"/>
                <w:sz w:val="22"/>
                <w:szCs w:val="22"/>
              </w:rPr>
              <w:t>1</w:t>
            </w:r>
            <w:r w:rsidR="00CB6B8D">
              <w:rPr>
                <w:rFonts w:ascii="Arial" w:hAnsi="Arial" w:cs="Arial"/>
                <w:b w:val="0"/>
                <w:sz w:val="22"/>
                <w:szCs w:val="22"/>
              </w:rPr>
              <w:t>8</w:t>
            </w:r>
            <w:r w:rsidRPr="0051261A">
              <w:rPr>
                <w:rFonts w:ascii="Arial" w:hAnsi="Arial" w:cs="Arial"/>
                <w:b w:val="0"/>
                <w:sz w:val="22"/>
                <w:szCs w:val="22"/>
              </w:rPr>
              <w:t xml:space="preserve"> </w:t>
            </w:r>
            <w:r w:rsidR="00CB6B8D">
              <w:rPr>
                <w:rFonts w:ascii="Arial" w:hAnsi="Arial" w:cs="Arial"/>
                <w:b w:val="0"/>
                <w:sz w:val="22"/>
                <w:szCs w:val="22"/>
              </w:rPr>
              <w:t>March</w:t>
            </w:r>
            <w:r w:rsidRPr="0051261A">
              <w:rPr>
                <w:rFonts w:ascii="Arial" w:hAnsi="Arial" w:cs="Arial"/>
                <w:b w:val="0"/>
                <w:sz w:val="22"/>
                <w:szCs w:val="22"/>
              </w:rPr>
              <w:t xml:space="preserve"> 202</w:t>
            </w:r>
            <w:r w:rsidR="0042301A">
              <w:rPr>
                <w:rFonts w:ascii="Arial" w:hAnsi="Arial" w:cs="Arial"/>
                <w:b w:val="0"/>
                <w:sz w:val="22"/>
                <w:szCs w:val="22"/>
              </w:rPr>
              <w:t>1</w:t>
            </w:r>
          </w:p>
        </w:tc>
      </w:tr>
      <w:tr w:rsidR="0051261A" w:rsidRPr="0051261A" w14:paraId="0773E7A0" w14:textId="77777777" w:rsidTr="0081232E">
        <w:trPr>
          <w:trHeight w:val="412"/>
        </w:trPr>
        <w:tc>
          <w:tcPr>
            <w:tcW w:w="2147" w:type="dxa"/>
            <w:tcBorders>
              <w:bottom w:val="single" w:sz="6" w:space="0" w:color="auto"/>
            </w:tcBorders>
          </w:tcPr>
          <w:p w14:paraId="7B8B581C" w14:textId="77777777" w:rsidR="0051261A" w:rsidRPr="0051261A" w:rsidRDefault="0051261A" w:rsidP="0081232E">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Location: </w:t>
            </w:r>
          </w:p>
        </w:tc>
        <w:tc>
          <w:tcPr>
            <w:tcW w:w="7796" w:type="dxa"/>
            <w:tcBorders>
              <w:bottom w:val="single" w:sz="6" w:space="0" w:color="auto"/>
            </w:tcBorders>
          </w:tcPr>
          <w:p w14:paraId="2BC03311" w14:textId="4360A6D0" w:rsidR="0051261A" w:rsidRPr="0051261A" w:rsidRDefault="00CB255E" w:rsidP="0081232E">
            <w:pPr>
              <w:pStyle w:val="CtteeName"/>
              <w:spacing w:before="80" w:after="80" w:line="240" w:lineRule="auto"/>
              <w:rPr>
                <w:rFonts w:ascii="Arial" w:hAnsi="Arial" w:cs="Arial"/>
                <w:b w:val="0"/>
                <w:sz w:val="22"/>
                <w:szCs w:val="22"/>
              </w:rPr>
            </w:pPr>
            <w:r>
              <w:rPr>
                <w:rFonts w:ascii="Arial" w:hAnsi="Arial" w:cs="Arial"/>
                <w:b w:val="0"/>
                <w:sz w:val="22"/>
                <w:szCs w:val="22"/>
              </w:rPr>
              <w:t xml:space="preserve">Videoconference via </w:t>
            </w:r>
            <w:r w:rsidR="000C22AD">
              <w:rPr>
                <w:rFonts w:ascii="Arial" w:hAnsi="Arial" w:cs="Arial"/>
                <w:b w:val="0"/>
                <w:sz w:val="22"/>
                <w:szCs w:val="22"/>
              </w:rPr>
              <w:t>Microsoft Teams</w:t>
            </w:r>
          </w:p>
        </w:tc>
      </w:tr>
    </w:tbl>
    <w:p w14:paraId="04898D71" w14:textId="77777777" w:rsidR="0051261A" w:rsidRPr="0051261A" w:rsidRDefault="0051261A" w:rsidP="0051261A">
      <w:pPr>
        <w:pStyle w:val="Agenda"/>
        <w:spacing w:after="0"/>
        <w:rPr>
          <w:rFonts w:ascii="Arial" w:hAnsi="Arial" w:cs="Arial"/>
          <w:sz w:val="22"/>
          <w:szCs w:val="22"/>
        </w:rPr>
      </w:pPr>
    </w:p>
    <w:p w14:paraId="2C03D0E3" w14:textId="77777777" w:rsidR="0051261A" w:rsidRPr="00937C8E" w:rsidRDefault="0051261A" w:rsidP="0051261A">
      <w:pPr>
        <w:pStyle w:val="MainText"/>
        <w:spacing w:line="240" w:lineRule="auto"/>
        <w:rPr>
          <w:rFonts w:ascii="Arial" w:hAnsi="Arial" w:cs="Arial"/>
          <w:b/>
          <w:szCs w:val="22"/>
        </w:rPr>
      </w:pPr>
      <w:bookmarkStart w:id="0" w:name="CtteeName"/>
      <w:bookmarkEnd w:id="0"/>
      <w:r w:rsidRPr="00937C8E">
        <w:rPr>
          <w:rFonts w:ascii="Arial" w:hAnsi="Arial" w:cs="Arial"/>
          <w:b/>
          <w:szCs w:val="22"/>
        </w:rPr>
        <w:t>Attendance</w:t>
      </w:r>
    </w:p>
    <w:p w14:paraId="29716E15" w14:textId="72EE8822" w:rsidR="0051261A" w:rsidRPr="00937C8E" w:rsidRDefault="0051261A" w:rsidP="0051261A">
      <w:pPr>
        <w:pStyle w:val="MainText"/>
        <w:spacing w:line="240" w:lineRule="auto"/>
        <w:rPr>
          <w:rFonts w:ascii="Arial" w:hAnsi="Arial" w:cs="Arial"/>
          <w:b/>
          <w:szCs w:val="22"/>
        </w:rPr>
      </w:pPr>
      <w:r w:rsidRPr="00937C8E">
        <w:rPr>
          <w:rFonts w:ascii="Arial" w:hAnsi="Arial" w:cs="Arial"/>
          <w:szCs w:val="22"/>
          <w:lang w:eastAsia="en-GB"/>
        </w:rPr>
        <w:t xml:space="preserve">An attendance list is attached as </w:t>
      </w:r>
      <w:r w:rsidRPr="00937C8E">
        <w:rPr>
          <w:rFonts w:ascii="Arial" w:hAnsi="Arial" w:cs="Arial"/>
          <w:b/>
          <w:bCs/>
          <w:szCs w:val="22"/>
          <w:u w:val="single"/>
          <w:lang w:eastAsia="en-GB"/>
        </w:rPr>
        <w:t>Appendix A</w:t>
      </w:r>
      <w:r w:rsidRPr="00937C8E">
        <w:rPr>
          <w:rFonts w:ascii="Arial" w:hAnsi="Arial" w:cs="Arial"/>
          <w:b/>
          <w:bCs/>
          <w:szCs w:val="22"/>
          <w:lang w:eastAsia="en-GB"/>
        </w:rPr>
        <w:t xml:space="preserve"> </w:t>
      </w:r>
      <w:r w:rsidRPr="00937C8E">
        <w:rPr>
          <w:rFonts w:ascii="Arial" w:hAnsi="Arial" w:cs="Arial"/>
          <w:szCs w:val="22"/>
          <w:lang w:eastAsia="en-GB"/>
        </w:rPr>
        <w:t>to this note</w:t>
      </w:r>
      <w:r w:rsidR="001F35B6" w:rsidRPr="00937C8E">
        <w:rPr>
          <w:rFonts w:ascii="Arial" w:hAnsi="Arial" w:cs="Arial"/>
          <w:szCs w:val="22"/>
          <w:lang w:eastAsia="en-GB"/>
        </w:rPr>
        <w:t>.</w:t>
      </w:r>
    </w:p>
    <w:p w14:paraId="7F98D864" w14:textId="77777777" w:rsidR="0051261A" w:rsidRPr="00937C8E"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005"/>
      </w:tblGrid>
      <w:tr w:rsidR="0051261A" w:rsidRPr="00937C8E" w14:paraId="4633F803" w14:textId="77777777" w:rsidTr="0081232E">
        <w:tc>
          <w:tcPr>
            <w:tcW w:w="710" w:type="dxa"/>
            <w:shd w:val="clear" w:color="auto" w:fill="E6E6E6"/>
          </w:tcPr>
          <w:p w14:paraId="25B28072" w14:textId="77777777" w:rsidR="0051261A" w:rsidRPr="00937C8E" w:rsidRDefault="0051261A" w:rsidP="0081232E">
            <w:pPr>
              <w:pStyle w:val="MainText"/>
              <w:spacing w:before="40" w:after="40" w:line="240" w:lineRule="auto"/>
              <w:rPr>
                <w:rFonts w:ascii="Arial" w:hAnsi="Arial" w:cs="Arial"/>
                <w:b/>
                <w:szCs w:val="22"/>
              </w:rPr>
            </w:pPr>
            <w:r w:rsidRPr="00937C8E">
              <w:rPr>
                <w:rFonts w:ascii="Arial" w:hAnsi="Arial" w:cs="Arial"/>
                <w:b/>
                <w:szCs w:val="22"/>
              </w:rPr>
              <w:t>Item</w:t>
            </w:r>
          </w:p>
        </w:tc>
        <w:tc>
          <w:tcPr>
            <w:tcW w:w="8612" w:type="dxa"/>
            <w:shd w:val="clear" w:color="auto" w:fill="E6E6E6"/>
          </w:tcPr>
          <w:p w14:paraId="4BF662AA" w14:textId="77777777" w:rsidR="0051261A" w:rsidRPr="00937C8E" w:rsidRDefault="0051261A" w:rsidP="0081232E">
            <w:pPr>
              <w:pStyle w:val="MainText"/>
              <w:spacing w:before="40" w:after="40" w:line="240" w:lineRule="auto"/>
              <w:rPr>
                <w:rFonts w:ascii="Arial" w:hAnsi="Arial" w:cs="Arial"/>
                <w:b/>
                <w:szCs w:val="22"/>
              </w:rPr>
            </w:pPr>
            <w:r w:rsidRPr="00937C8E">
              <w:rPr>
                <w:rFonts w:ascii="Arial" w:hAnsi="Arial" w:cs="Arial"/>
                <w:b/>
                <w:bCs/>
                <w:szCs w:val="22"/>
                <w:lang w:eastAsia="en-GB"/>
              </w:rPr>
              <w:t>Decisions and actions</w:t>
            </w:r>
          </w:p>
        </w:tc>
      </w:tr>
    </w:tbl>
    <w:p w14:paraId="52BE6647" w14:textId="77777777" w:rsidR="0051261A" w:rsidRPr="00937C8E" w:rsidRDefault="0051261A">
      <w:pPr>
        <w:rPr>
          <w:sz w:val="22"/>
          <w:szCs w:val="22"/>
        </w:rPr>
      </w:pPr>
    </w:p>
    <w:p w14:paraId="08C33AEB" w14:textId="44D6B4D7" w:rsidR="00E25B51" w:rsidRPr="00937C8E" w:rsidRDefault="0051261A">
      <w:pPr>
        <w:rPr>
          <w:rFonts w:ascii="Arial" w:hAnsi="Arial" w:cs="Arial"/>
          <w:b/>
          <w:sz w:val="22"/>
          <w:szCs w:val="22"/>
        </w:rPr>
      </w:pPr>
      <w:r w:rsidRPr="00937C8E">
        <w:rPr>
          <w:rFonts w:ascii="Arial" w:hAnsi="Arial" w:cs="Arial"/>
          <w:b/>
          <w:sz w:val="22"/>
          <w:szCs w:val="22"/>
        </w:rPr>
        <w:t>1</w:t>
      </w:r>
      <w:r w:rsidRPr="00937C8E">
        <w:rPr>
          <w:rFonts w:ascii="Arial" w:hAnsi="Arial" w:cs="Arial"/>
          <w:b/>
          <w:sz w:val="22"/>
          <w:szCs w:val="22"/>
        </w:rPr>
        <w:tab/>
      </w:r>
      <w:r w:rsidR="00CE554F" w:rsidRPr="00937C8E">
        <w:rPr>
          <w:rFonts w:ascii="Arial" w:eastAsiaTheme="minorHAnsi" w:hAnsi="Arial" w:cs="Arial"/>
          <w:b/>
          <w:bCs/>
          <w:sz w:val="22"/>
          <w:szCs w:val="22"/>
        </w:rPr>
        <w:t>Welcome, Apologies and Declarations of Interest</w:t>
      </w:r>
    </w:p>
    <w:p w14:paraId="6D668DCD" w14:textId="7600CDA8" w:rsidR="0051261A" w:rsidRPr="00937C8E" w:rsidRDefault="00CB255E">
      <w:pPr>
        <w:rPr>
          <w:rFonts w:ascii="Arial" w:hAnsi="Arial" w:cs="Arial"/>
          <w:b/>
          <w:sz w:val="22"/>
          <w:szCs w:val="22"/>
        </w:rPr>
      </w:pPr>
      <w:r w:rsidRPr="00937C8E">
        <w:rPr>
          <w:rFonts w:ascii="Arial" w:hAnsi="Arial" w:cs="Arial"/>
          <w:b/>
          <w:sz w:val="22"/>
          <w:szCs w:val="22"/>
        </w:rPr>
        <w:tab/>
      </w:r>
    </w:p>
    <w:p w14:paraId="4646C7F9" w14:textId="12F3C1F0" w:rsidR="0051261A" w:rsidRPr="00937C8E" w:rsidRDefault="009B0E74" w:rsidP="00D10F46">
      <w:pPr>
        <w:spacing w:line="276" w:lineRule="auto"/>
        <w:ind w:left="720"/>
        <w:rPr>
          <w:rFonts w:ascii="Arial" w:hAnsi="Arial" w:cs="Arial"/>
          <w:bCs/>
          <w:sz w:val="22"/>
          <w:szCs w:val="22"/>
        </w:rPr>
      </w:pPr>
      <w:r w:rsidRPr="00937C8E">
        <w:rPr>
          <w:rFonts w:ascii="Arial" w:hAnsi="Arial" w:cs="Arial"/>
          <w:bCs/>
          <w:sz w:val="22"/>
          <w:szCs w:val="22"/>
        </w:rPr>
        <w:t xml:space="preserve">The Chair welcomed members to the </w:t>
      </w:r>
      <w:r w:rsidR="00077F4C" w:rsidRPr="00937C8E">
        <w:rPr>
          <w:rFonts w:ascii="Arial" w:hAnsi="Arial" w:cs="Arial"/>
          <w:bCs/>
          <w:sz w:val="22"/>
          <w:szCs w:val="22"/>
        </w:rPr>
        <w:t xml:space="preserve">Safer and Stronger Communities </w:t>
      </w:r>
      <w:r w:rsidRPr="00937C8E">
        <w:rPr>
          <w:rFonts w:ascii="Arial" w:hAnsi="Arial" w:cs="Arial"/>
          <w:bCs/>
          <w:sz w:val="22"/>
          <w:szCs w:val="22"/>
        </w:rPr>
        <w:t>Board meeting</w:t>
      </w:r>
      <w:r w:rsidR="00077F4C" w:rsidRPr="00937C8E">
        <w:rPr>
          <w:rFonts w:ascii="Arial" w:hAnsi="Arial" w:cs="Arial"/>
          <w:bCs/>
          <w:sz w:val="22"/>
          <w:szCs w:val="22"/>
        </w:rPr>
        <w:t xml:space="preserve">. </w:t>
      </w:r>
    </w:p>
    <w:p w14:paraId="73846AE5" w14:textId="3A05CA07" w:rsidR="00077F4C" w:rsidRPr="00937C8E" w:rsidRDefault="00077F4C" w:rsidP="00D10F46">
      <w:pPr>
        <w:spacing w:line="276" w:lineRule="auto"/>
        <w:rPr>
          <w:rFonts w:ascii="Arial" w:hAnsi="Arial" w:cs="Arial"/>
          <w:bCs/>
          <w:sz w:val="22"/>
          <w:szCs w:val="22"/>
        </w:rPr>
      </w:pPr>
    </w:p>
    <w:p w14:paraId="0B244BAF" w14:textId="580C0119" w:rsidR="00077F4C" w:rsidRPr="00937C8E" w:rsidRDefault="00CB6B8D" w:rsidP="01AE445F">
      <w:pPr>
        <w:spacing w:line="276" w:lineRule="auto"/>
        <w:ind w:left="720"/>
        <w:rPr>
          <w:rFonts w:ascii="Arial" w:hAnsi="Arial" w:cs="Arial"/>
          <w:sz w:val="22"/>
          <w:szCs w:val="22"/>
        </w:rPr>
      </w:pPr>
      <w:r w:rsidRPr="7B1FA69E">
        <w:rPr>
          <w:rFonts w:ascii="Arial" w:hAnsi="Arial" w:cs="Arial"/>
          <w:sz w:val="22"/>
          <w:szCs w:val="22"/>
        </w:rPr>
        <w:t>A</w:t>
      </w:r>
      <w:r w:rsidR="00D00140" w:rsidRPr="7B1FA69E">
        <w:rPr>
          <w:rFonts w:ascii="Arial" w:hAnsi="Arial" w:cs="Arial"/>
          <w:sz w:val="22"/>
          <w:szCs w:val="22"/>
        </w:rPr>
        <w:t>pologies we</w:t>
      </w:r>
      <w:r w:rsidRPr="7B1FA69E">
        <w:rPr>
          <w:rFonts w:ascii="Arial" w:hAnsi="Arial" w:cs="Arial"/>
          <w:sz w:val="22"/>
          <w:szCs w:val="22"/>
        </w:rPr>
        <w:t xml:space="preserve">re received from Cllr Philip Evans </w:t>
      </w:r>
      <w:r w:rsidR="000C22AD" w:rsidRPr="7B1FA69E">
        <w:rPr>
          <w:rFonts w:ascii="Arial" w:hAnsi="Arial" w:cs="Arial"/>
          <w:sz w:val="22"/>
          <w:szCs w:val="22"/>
        </w:rPr>
        <w:t>with</w:t>
      </w:r>
      <w:r w:rsidRPr="7B1FA69E">
        <w:rPr>
          <w:rFonts w:ascii="Arial" w:hAnsi="Arial" w:cs="Arial"/>
          <w:sz w:val="22"/>
          <w:szCs w:val="22"/>
        </w:rPr>
        <w:t xml:space="preserve"> Cllr Jo Beavis </w:t>
      </w:r>
      <w:r w:rsidR="000C22AD" w:rsidRPr="7B1FA69E">
        <w:rPr>
          <w:rFonts w:ascii="Arial" w:hAnsi="Arial" w:cs="Arial"/>
          <w:sz w:val="22"/>
          <w:szCs w:val="22"/>
        </w:rPr>
        <w:t>attending as</w:t>
      </w:r>
      <w:r w:rsidRPr="7B1FA69E">
        <w:rPr>
          <w:rFonts w:ascii="Arial" w:hAnsi="Arial" w:cs="Arial"/>
          <w:sz w:val="22"/>
          <w:szCs w:val="22"/>
        </w:rPr>
        <w:t xml:space="preserve"> </w:t>
      </w:r>
      <w:r w:rsidR="000C22AD" w:rsidRPr="7B1FA69E">
        <w:rPr>
          <w:rFonts w:ascii="Arial" w:hAnsi="Arial" w:cs="Arial"/>
          <w:sz w:val="22"/>
          <w:szCs w:val="22"/>
        </w:rPr>
        <w:t>substitute</w:t>
      </w:r>
      <w:r w:rsidR="00D00140" w:rsidRPr="7B1FA69E">
        <w:rPr>
          <w:rFonts w:ascii="Arial" w:hAnsi="Arial" w:cs="Arial"/>
          <w:sz w:val="22"/>
          <w:szCs w:val="22"/>
        </w:rPr>
        <w:t xml:space="preserve">. </w:t>
      </w:r>
      <w:r w:rsidR="69AACE9A" w:rsidRPr="7B1FA69E">
        <w:rPr>
          <w:rFonts w:ascii="Arial" w:hAnsi="Arial" w:cs="Arial"/>
          <w:sz w:val="22"/>
          <w:szCs w:val="22"/>
        </w:rPr>
        <w:t xml:space="preserve"> The chair reminded substitute members that in order to maintain </w:t>
      </w:r>
      <w:r w:rsidR="29EF6065" w:rsidRPr="7B1FA69E">
        <w:rPr>
          <w:rFonts w:ascii="Arial" w:hAnsi="Arial" w:cs="Arial"/>
          <w:sz w:val="22"/>
          <w:szCs w:val="22"/>
        </w:rPr>
        <w:t>political balance, only those who are formally substituting for a full member of the Board should make comments, although all were welcome to listen in to the meetings.</w:t>
      </w:r>
    </w:p>
    <w:p w14:paraId="1E63FE96" w14:textId="7D2A8C04" w:rsidR="00077F4C" w:rsidRPr="00937C8E" w:rsidRDefault="00077F4C" w:rsidP="00D10F46">
      <w:pPr>
        <w:spacing w:line="276" w:lineRule="auto"/>
        <w:rPr>
          <w:rFonts w:ascii="Arial" w:hAnsi="Arial" w:cs="Arial"/>
          <w:bCs/>
          <w:sz w:val="22"/>
          <w:szCs w:val="22"/>
        </w:rPr>
      </w:pPr>
    </w:p>
    <w:p w14:paraId="644A7940" w14:textId="040716A7" w:rsidR="00077F4C" w:rsidRPr="00937C8E" w:rsidRDefault="00077F4C" w:rsidP="00D10F46">
      <w:pPr>
        <w:spacing w:line="276" w:lineRule="auto"/>
        <w:rPr>
          <w:rFonts w:ascii="Arial" w:hAnsi="Arial" w:cs="Arial"/>
          <w:bCs/>
          <w:sz w:val="22"/>
          <w:szCs w:val="22"/>
        </w:rPr>
      </w:pPr>
      <w:r w:rsidRPr="00937C8E">
        <w:rPr>
          <w:rFonts w:ascii="Arial" w:hAnsi="Arial" w:cs="Arial"/>
          <w:bCs/>
          <w:sz w:val="22"/>
          <w:szCs w:val="22"/>
        </w:rPr>
        <w:tab/>
        <w:t>No declarations of interest were made.</w:t>
      </w:r>
    </w:p>
    <w:p w14:paraId="74C02AD2" w14:textId="77777777" w:rsidR="00077F4C" w:rsidRPr="00937C8E" w:rsidRDefault="00077F4C">
      <w:pPr>
        <w:rPr>
          <w:rFonts w:ascii="Arial" w:hAnsi="Arial" w:cs="Arial"/>
          <w:bCs/>
          <w:sz w:val="22"/>
          <w:szCs w:val="22"/>
        </w:rPr>
      </w:pPr>
    </w:p>
    <w:p w14:paraId="3C2F2D3C" w14:textId="77777777" w:rsidR="009B0E74" w:rsidRPr="00937C8E" w:rsidRDefault="009B0E74">
      <w:pPr>
        <w:rPr>
          <w:rFonts w:ascii="Arial" w:hAnsi="Arial" w:cs="Arial"/>
          <w:bCs/>
          <w:sz w:val="22"/>
          <w:szCs w:val="22"/>
        </w:rPr>
      </w:pPr>
    </w:p>
    <w:p w14:paraId="24727B84" w14:textId="66BCBA46" w:rsidR="0051261A" w:rsidRPr="00937C8E" w:rsidRDefault="0051261A">
      <w:pPr>
        <w:rPr>
          <w:rFonts w:ascii="Arial" w:hAnsi="Arial" w:cs="Arial"/>
          <w:b/>
          <w:sz w:val="22"/>
          <w:szCs w:val="22"/>
        </w:rPr>
      </w:pPr>
      <w:r w:rsidRPr="00937C8E">
        <w:rPr>
          <w:rFonts w:ascii="Arial" w:hAnsi="Arial" w:cs="Arial"/>
          <w:b/>
          <w:sz w:val="22"/>
          <w:szCs w:val="22"/>
        </w:rPr>
        <w:t>2</w:t>
      </w:r>
      <w:r w:rsidR="00CB255E" w:rsidRPr="00937C8E">
        <w:rPr>
          <w:rFonts w:ascii="Arial" w:hAnsi="Arial" w:cs="Arial"/>
          <w:b/>
          <w:sz w:val="22"/>
          <w:szCs w:val="22"/>
        </w:rPr>
        <w:tab/>
      </w:r>
      <w:r w:rsidR="009B0E74" w:rsidRPr="00937C8E">
        <w:rPr>
          <w:rFonts w:ascii="Arial" w:eastAsiaTheme="minorHAnsi" w:hAnsi="Arial" w:cs="Arial"/>
          <w:b/>
          <w:bCs/>
          <w:sz w:val="22"/>
          <w:szCs w:val="22"/>
        </w:rPr>
        <w:t xml:space="preserve">Notes of the previous meeting </w:t>
      </w:r>
    </w:p>
    <w:p w14:paraId="7B7534B4" w14:textId="22AA354E" w:rsidR="00F14E31" w:rsidRPr="00937C8E" w:rsidRDefault="00F14E31" w:rsidP="00325E16">
      <w:pPr>
        <w:pStyle w:val="ListParagraph"/>
        <w:rPr>
          <w:rFonts w:ascii="Arial" w:eastAsiaTheme="minorHAnsi" w:hAnsi="Arial" w:cs="Arial"/>
          <w:sz w:val="22"/>
          <w:szCs w:val="22"/>
        </w:rPr>
      </w:pPr>
    </w:p>
    <w:p w14:paraId="013EA60B" w14:textId="163D283A" w:rsidR="009B0E74" w:rsidRPr="00937C8E" w:rsidRDefault="009B0E74" w:rsidP="00D10F46">
      <w:pPr>
        <w:spacing w:line="276" w:lineRule="auto"/>
        <w:ind w:left="720"/>
        <w:rPr>
          <w:rFonts w:ascii="Arial" w:hAnsi="Arial" w:cs="Arial"/>
          <w:sz w:val="22"/>
          <w:szCs w:val="22"/>
        </w:rPr>
      </w:pPr>
      <w:r w:rsidRPr="00937C8E">
        <w:rPr>
          <w:rFonts w:ascii="Arial" w:eastAsiaTheme="minorHAnsi" w:hAnsi="Arial" w:cs="Arial"/>
          <w:sz w:val="22"/>
          <w:szCs w:val="22"/>
        </w:rPr>
        <w:t xml:space="preserve">Members of the Safer and Stronger Communities Board agreed the notes of the last Board meeting, held on </w:t>
      </w:r>
      <w:r w:rsidRPr="00D8779F">
        <w:rPr>
          <w:rFonts w:ascii="Arial" w:eastAsiaTheme="minorHAnsi" w:hAnsi="Arial" w:cs="Arial"/>
          <w:sz w:val="22"/>
          <w:szCs w:val="22"/>
        </w:rPr>
        <w:t>Thursday 1</w:t>
      </w:r>
      <w:r w:rsidR="000C22AD">
        <w:rPr>
          <w:rFonts w:ascii="Arial" w:eastAsiaTheme="minorHAnsi" w:hAnsi="Arial" w:cs="Arial"/>
          <w:sz w:val="22"/>
          <w:szCs w:val="22"/>
        </w:rPr>
        <w:t>4</w:t>
      </w:r>
      <w:r w:rsidRPr="00D8779F">
        <w:rPr>
          <w:rFonts w:ascii="Arial" w:eastAsiaTheme="minorHAnsi" w:hAnsi="Arial" w:cs="Arial"/>
          <w:sz w:val="22"/>
          <w:szCs w:val="22"/>
        </w:rPr>
        <w:t xml:space="preserve"> </w:t>
      </w:r>
      <w:r w:rsidR="000C22AD">
        <w:rPr>
          <w:rFonts w:ascii="Arial" w:eastAsiaTheme="minorHAnsi" w:hAnsi="Arial" w:cs="Arial"/>
          <w:sz w:val="22"/>
          <w:szCs w:val="22"/>
        </w:rPr>
        <w:t>January</w:t>
      </w:r>
      <w:r w:rsidRPr="00D8779F">
        <w:rPr>
          <w:rFonts w:ascii="Arial" w:eastAsiaTheme="minorHAnsi" w:hAnsi="Arial" w:cs="Arial"/>
          <w:sz w:val="22"/>
          <w:szCs w:val="22"/>
        </w:rPr>
        <w:t xml:space="preserve"> 2020.</w:t>
      </w:r>
    </w:p>
    <w:p w14:paraId="76CBBDD6" w14:textId="779446DE" w:rsidR="009B0E74" w:rsidRPr="00937C8E" w:rsidRDefault="009B0E74" w:rsidP="00325E16">
      <w:pPr>
        <w:pStyle w:val="ListParagraph"/>
        <w:rPr>
          <w:rFonts w:ascii="Arial" w:eastAsiaTheme="minorHAnsi" w:hAnsi="Arial" w:cs="Arial"/>
          <w:sz w:val="22"/>
          <w:szCs w:val="22"/>
        </w:rPr>
      </w:pPr>
    </w:p>
    <w:p w14:paraId="0E6FA105" w14:textId="77777777" w:rsidR="00B42AA0" w:rsidRPr="00937C8E" w:rsidRDefault="00B42AA0" w:rsidP="00325E16">
      <w:pPr>
        <w:pStyle w:val="ListParagraph"/>
        <w:rPr>
          <w:rFonts w:ascii="Arial" w:eastAsiaTheme="minorHAnsi" w:hAnsi="Arial" w:cs="Arial"/>
          <w:sz w:val="22"/>
          <w:szCs w:val="22"/>
        </w:rPr>
      </w:pPr>
    </w:p>
    <w:p w14:paraId="0BA627BE" w14:textId="1A753979" w:rsidR="00F14E31" w:rsidRPr="00937C8E" w:rsidRDefault="0051261A" w:rsidP="009B0E74">
      <w:pPr>
        <w:autoSpaceDE w:val="0"/>
        <w:autoSpaceDN w:val="0"/>
        <w:adjustRightInd w:val="0"/>
        <w:rPr>
          <w:rFonts w:ascii="Arial" w:hAnsi="Arial" w:cs="Arial"/>
          <w:b/>
          <w:sz w:val="22"/>
          <w:szCs w:val="22"/>
        </w:rPr>
      </w:pPr>
      <w:r w:rsidRPr="00937C8E">
        <w:rPr>
          <w:rFonts w:ascii="Arial" w:hAnsi="Arial" w:cs="Arial"/>
          <w:b/>
          <w:sz w:val="22"/>
          <w:szCs w:val="22"/>
        </w:rPr>
        <w:t>3</w:t>
      </w:r>
      <w:r w:rsidR="00CB255E" w:rsidRPr="00937C8E">
        <w:rPr>
          <w:rFonts w:ascii="Arial" w:hAnsi="Arial" w:cs="Arial"/>
          <w:b/>
          <w:sz w:val="22"/>
          <w:szCs w:val="22"/>
        </w:rPr>
        <w:tab/>
      </w:r>
      <w:r w:rsidR="00CB6B8D">
        <w:rPr>
          <w:rFonts w:ascii="Arial" w:hAnsi="Arial" w:cs="Arial"/>
          <w:b/>
          <w:sz w:val="22"/>
          <w:szCs w:val="22"/>
        </w:rPr>
        <w:t>Update Paper</w:t>
      </w:r>
      <w:r w:rsidR="00F14E31" w:rsidRPr="00937C8E">
        <w:rPr>
          <w:rFonts w:ascii="Arial" w:hAnsi="Arial" w:cs="Arial"/>
          <w:b/>
          <w:sz w:val="22"/>
          <w:szCs w:val="22"/>
        </w:rPr>
        <w:tab/>
      </w:r>
    </w:p>
    <w:p w14:paraId="370A204E" w14:textId="33BFE057" w:rsidR="009B0E74" w:rsidRPr="00937C8E" w:rsidRDefault="009B0E74" w:rsidP="009B0E74">
      <w:pPr>
        <w:autoSpaceDE w:val="0"/>
        <w:autoSpaceDN w:val="0"/>
        <w:adjustRightInd w:val="0"/>
        <w:rPr>
          <w:rFonts w:ascii="Arial" w:hAnsi="Arial" w:cs="Arial"/>
          <w:b/>
          <w:sz w:val="22"/>
          <w:szCs w:val="22"/>
        </w:rPr>
      </w:pPr>
    </w:p>
    <w:p w14:paraId="2B423F47" w14:textId="5F04F1F3" w:rsidR="000C22AD" w:rsidRDefault="009E6C57" w:rsidP="000C22AD">
      <w:pPr>
        <w:spacing w:line="276" w:lineRule="auto"/>
        <w:ind w:left="720"/>
        <w:rPr>
          <w:rFonts w:ascii="Arial" w:hAnsi="Arial" w:cs="Arial"/>
          <w:sz w:val="22"/>
          <w:szCs w:val="22"/>
        </w:rPr>
      </w:pPr>
      <w:r w:rsidRPr="000C22AD">
        <w:rPr>
          <w:rFonts w:ascii="Arial" w:eastAsiaTheme="minorHAnsi" w:hAnsi="Arial" w:cs="Arial"/>
          <w:color w:val="000000"/>
          <w:sz w:val="22"/>
          <w:szCs w:val="22"/>
        </w:rPr>
        <w:t xml:space="preserve">The Chair introduced the report </w:t>
      </w:r>
      <w:r w:rsidR="006B7BC0" w:rsidRPr="000C22AD">
        <w:rPr>
          <w:rFonts w:ascii="Arial" w:eastAsiaTheme="minorHAnsi" w:hAnsi="Arial" w:cs="Arial"/>
          <w:color w:val="000000"/>
          <w:sz w:val="22"/>
          <w:szCs w:val="22"/>
        </w:rPr>
        <w:t xml:space="preserve">which </w:t>
      </w:r>
      <w:r w:rsidR="000C22AD" w:rsidRPr="000C22AD">
        <w:rPr>
          <w:rFonts w:ascii="Arial" w:eastAsiaTheme="minorHAnsi" w:hAnsi="Arial" w:cs="Arial"/>
          <w:sz w:val="22"/>
          <w:szCs w:val="22"/>
        </w:rPr>
        <w:t>outlines issues of interest to the Board not covered under the other items on the agenda,</w:t>
      </w:r>
      <w:r w:rsidR="000C22AD" w:rsidRPr="000C22AD">
        <w:rPr>
          <w:rFonts w:ascii="Arial" w:hAnsi="Arial" w:cs="Arial"/>
        </w:rPr>
        <w:t xml:space="preserve"> </w:t>
      </w:r>
      <w:r w:rsidR="000C22AD" w:rsidRPr="000C22AD">
        <w:rPr>
          <w:rFonts w:ascii="Arial" w:hAnsi="Arial" w:cs="Arial"/>
          <w:sz w:val="22"/>
          <w:szCs w:val="22"/>
        </w:rPr>
        <w:t>including our work on COVID-19 and ongoing work in relation to the Domestic Abuse Bill.</w:t>
      </w:r>
    </w:p>
    <w:p w14:paraId="5BC2EF50" w14:textId="6063A973" w:rsidR="00F951BC" w:rsidRDefault="00F951BC" w:rsidP="000C22AD">
      <w:pPr>
        <w:spacing w:line="276" w:lineRule="auto"/>
        <w:ind w:left="720"/>
        <w:rPr>
          <w:rFonts w:ascii="Arial" w:hAnsi="Arial" w:cs="Arial"/>
          <w:sz w:val="22"/>
          <w:szCs w:val="22"/>
        </w:rPr>
      </w:pPr>
    </w:p>
    <w:p w14:paraId="362C9CC7" w14:textId="77777777" w:rsidR="00A84F7D" w:rsidRDefault="008E06FB" w:rsidP="00D10F46">
      <w:pPr>
        <w:spacing w:line="276" w:lineRule="auto"/>
        <w:ind w:left="720"/>
        <w:rPr>
          <w:rFonts w:ascii="Arial" w:hAnsi="Arial" w:cs="Arial"/>
          <w:sz w:val="22"/>
          <w:szCs w:val="22"/>
        </w:rPr>
      </w:pPr>
      <w:r>
        <w:rPr>
          <w:rFonts w:ascii="Arial" w:hAnsi="Arial" w:cs="Arial"/>
          <w:sz w:val="22"/>
          <w:szCs w:val="22"/>
        </w:rPr>
        <w:t>Alongside the report t</w:t>
      </w:r>
      <w:r w:rsidR="00F951BC" w:rsidRPr="00E36C6D">
        <w:rPr>
          <w:rFonts w:ascii="Arial" w:hAnsi="Arial" w:cs="Arial"/>
          <w:sz w:val="22"/>
          <w:szCs w:val="22"/>
        </w:rPr>
        <w:t>he Chair highlighted</w:t>
      </w:r>
      <w:r w:rsidR="00E36C6D" w:rsidRPr="00E36C6D">
        <w:rPr>
          <w:rFonts w:ascii="Arial" w:hAnsi="Arial" w:cs="Arial"/>
          <w:sz w:val="22"/>
          <w:szCs w:val="22"/>
        </w:rPr>
        <w:t xml:space="preserve"> that</w:t>
      </w:r>
      <w:r w:rsidR="00E36C6D">
        <w:rPr>
          <w:rFonts w:ascii="Arial" w:hAnsi="Arial" w:cs="Arial"/>
          <w:sz w:val="22"/>
          <w:szCs w:val="22"/>
        </w:rPr>
        <w:t xml:space="preserve"> earlier on in the week</w:t>
      </w:r>
      <w:r w:rsidR="00E36C6D" w:rsidRPr="00E36C6D">
        <w:rPr>
          <w:rFonts w:ascii="Arial" w:hAnsi="Arial" w:cs="Arial"/>
          <w:sz w:val="22"/>
          <w:szCs w:val="22"/>
        </w:rPr>
        <w:t xml:space="preserve"> she </w:t>
      </w:r>
      <w:r w:rsidR="00FE35C2">
        <w:rPr>
          <w:rFonts w:ascii="Arial" w:hAnsi="Arial" w:cs="Arial"/>
          <w:sz w:val="22"/>
          <w:szCs w:val="22"/>
        </w:rPr>
        <w:t xml:space="preserve">had </w:t>
      </w:r>
      <w:r w:rsidR="00E36C6D" w:rsidRPr="00E36C6D">
        <w:rPr>
          <w:rFonts w:ascii="Arial" w:hAnsi="Arial" w:cs="Arial"/>
          <w:sz w:val="22"/>
          <w:szCs w:val="22"/>
        </w:rPr>
        <w:t>met with</w:t>
      </w:r>
      <w:r w:rsidR="00F951BC" w:rsidRPr="00E36C6D">
        <w:rPr>
          <w:rFonts w:ascii="Arial" w:hAnsi="Arial" w:cs="Arial"/>
          <w:sz w:val="22"/>
          <w:szCs w:val="22"/>
        </w:rPr>
        <w:t xml:space="preserve"> Lord Toby Harris, </w:t>
      </w:r>
      <w:r w:rsidR="00E36C6D" w:rsidRPr="00E36C6D">
        <w:rPr>
          <w:rFonts w:ascii="Arial" w:hAnsi="Arial" w:cs="Arial"/>
          <w:sz w:val="22"/>
          <w:szCs w:val="22"/>
        </w:rPr>
        <w:t>C</w:t>
      </w:r>
      <w:r w:rsidR="00F951BC" w:rsidRPr="00E36C6D">
        <w:rPr>
          <w:rFonts w:ascii="Arial" w:hAnsi="Arial" w:cs="Arial"/>
          <w:sz w:val="22"/>
          <w:szCs w:val="22"/>
        </w:rPr>
        <w:t>hair of National Trading Standards</w:t>
      </w:r>
      <w:r w:rsidR="00E36C6D" w:rsidRPr="00E36C6D">
        <w:rPr>
          <w:rFonts w:ascii="Arial" w:hAnsi="Arial" w:cs="Arial"/>
          <w:sz w:val="22"/>
          <w:szCs w:val="22"/>
        </w:rPr>
        <w:t xml:space="preserve"> and </w:t>
      </w:r>
      <w:r w:rsidR="00E36C6D">
        <w:rPr>
          <w:rFonts w:ascii="Arial" w:hAnsi="Arial" w:cs="Arial"/>
          <w:sz w:val="22"/>
          <w:szCs w:val="22"/>
        </w:rPr>
        <w:t>discussed</w:t>
      </w:r>
      <w:r w:rsidR="00A84F7D">
        <w:rPr>
          <w:rFonts w:ascii="Arial" w:hAnsi="Arial" w:cs="Arial"/>
          <w:sz w:val="22"/>
          <w:szCs w:val="22"/>
        </w:rPr>
        <w:t xml:space="preserve"> the following:</w:t>
      </w:r>
      <w:r w:rsidR="00E36C6D" w:rsidRPr="00E36C6D">
        <w:rPr>
          <w:rFonts w:ascii="Arial" w:hAnsi="Arial" w:cs="Arial"/>
          <w:sz w:val="22"/>
          <w:szCs w:val="22"/>
        </w:rPr>
        <w:t xml:space="preserve"> </w:t>
      </w:r>
    </w:p>
    <w:p w14:paraId="11015C33" w14:textId="657C804B" w:rsidR="00A84F7D" w:rsidRPr="00A84F7D" w:rsidRDefault="00A84F7D" w:rsidP="00D4232C">
      <w:pPr>
        <w:pStyle w:val="ListParagraph"/>
        <w:numPr>
          <w:ilvl w:val="0"/>
          <w:numId w:val="4"/>
        </w:numPr>
        <w:spacing w:line="276" w:lineRule="auto"/>
        <w:rPr>
          <w:sz w:val="22"/>
          <w:szCs w:val="22"/>
        </w:rPr>
      </w:pPr>
      <w:r>
        <w:rPr>
          <w:rFonts w:ascii="Arial" w:hAnsi="Arial" w:cs="Arial"/>
          <w:sz w:val="22"/>
          <w:szCs w:val="22"/>
        </w:rPr>
        <w:t>T</w:t>
      </w:r>
      <w:r w:rsidR="00E36C6D" w:rsidRPr="00A84F7D">
        <w:rPr>
          <w:rFonts w:ascii="Arial" w:hAnsi="Arial" w:cs="Arial"/>
          <w:sz w:val="22"/>
          <w:szCs w:val="22"/>
        </w:rPr>
        <w:t xml:space="preserve">he range of </w:t>
      </w:r>
      <w:r w:rsidR="00FE35C2" w:rsidRPr="00A84F7D">
        <w:rPr>
          <w:rFonts w:ascii="Arial" w:hAnsi="Arial" w:cs="Arial"/>
          <w:sz w:val="22"/>
          <w:szCs w:val="22"/>
        </w:rPr>
        <w:t>N</w:t>
      </w:r>
      <w:r w:rsidR="00B2024B">
        <w:rPr>
          <w:rFonts w:ascii="Arial" w:hAnsi="Arial" w:cs="Arial"/>
          <w:sz w:val="22"/>
          <w:szCs w:val="22"/>
        </w:rPr>
        <w:t>TS’</w:t>
      </w:r>
      <w:r w:rsidR="00FE35C2" w:rsidRPr="00A84F7D">
        <w:rPr>
          <w:rFonts w:ascii="Arial" w:hAnsi="Arial" w:cs="Arial"/>
          <w:sz w:val="22"/>
          <w:szCs w:val="22"/>
        </w:rPr>
        <w:t xml:space="preserve">s </w:t>
      </w:r>
      <w:r w:rsidR="00E36C6D" w:rsidRPr="00A84F7D">
        <w:rPr>
          <w:rFonts w:ascii="Arial" w:hAnsi="Arial" w:cs="Arial"/>
          <w:sz w:val="22"/>
          <w:szCs w:val="22"/>
        </w:rPr>
        <w:t>activities and some of the major cases it has prosecuted.</w:t>
      </w:r>
      <w:r w:rsidRPr="00A84F7D">
        <w:rPr>
          <w:rFonts w:ascii="Arial" w:hAnsi="Arial" w:cs="Arial"/>
          <w:sz w:val="22"/>
          <w:szCs w:val="22"/>
        </w:rPr>
        <w:t xml:space="preserve"> </w:t>
      </w:r>
    </w:p>
    <w:p w14:paraId="75D46827" w14:textId="16F6FDC3" w:rsidR="00A84F7D" w:rsidRPr="00B2024B" w:rsidRDefault="00A84F7D" w:rsidP="00D4232C">
      <w:pPr>
        <w:pStyle w:val="ListParagraph"/>
        <w:numPr>
          <w:ilvl w:val="0"/>
          <w:numId w:val="4"/>
        </w:numPr>
        <w:spacing w:line="276" w:lineRule="auto"/>
        <w:rPr>
          <w:sz w:val="22"/>
          <w:szCs w:val="22"/>
        </w:rPr>
      </w:pPr>
      <w:r>
        <w:rPr>
          <w:rFonts w:ascii="Arial" w:hAnsi="Arial" w:cs="Arial"/>
          <w:sz w:val="22"/>
          <w:szCs w:val="22"/>
        </w:rPr>
        <w:t>Challenges councils had faced with resources especially during the COVID-19 pandemic.</w:t>
      </w:r>
    </w:p>
    <w:p w14:paraId="1C71E01C" w14:textId="6A5C1C75" w:rsidR="00B2024B" w:rsidRPr="00A84F7D" w:rsidRDefault="00B2024B" w:rsidP="00D4232C">
      <w:pPr>
        <w:pStyle w:val="ListParagraph"/>
        <w:numPr>
          <w:ilvl w:val="0"/>
          <w:numId w:val="4"/>
        </w:numPr>
        <w:spacing w:line="276" w:lineRule="auto"/>
        <w:rPr>
          <w:sz w:val="22"/>
          <w:szCs w:val="22"/>
        </w:rPr>
      </w:pPr>
      <w:r>
        <w:rPr>
          <w:rFonts w:ascii="Arial" w:hAnsi="Arial" w:cs="Arial"/>
          <w:sz w:val="22"/>
          <w:szCs w:val="22"/>
        </w:rPr>
        <w:lastRenderedPageBreak/>
        <w:t xml:space="preserve">The relationship with NTS and the police, regarding fraud cases and understanding the tangible link to serious organised crime and serious violence. </w:t>
      </w:r>
    </w:p>
    <w:p w14:paraId="62F18A03" w14:textId="45B734FC" w:rsidR="00A84F7D" w:rsidRPr="00A84F7D" w:rsidRDefault="00A84F7D" w:rsidP="00D4232C">
      <w:pPr>
        <w:pStyle w:val="ListParagraph"/>
        <w:numPr>
          <w:ilvl w:val="0"/>
          <w:numId w:val="4"/>
        </w:numPr>
        <w:spacing w:line="276" w:lineRule="auto"/>
        <w:rPr>
          <w:sz w:val="22"/>
          <w:szCs w:val="22"/>
        </w:rPr>
      </w:pPr>
      <w:r w:rsidRPr="007C522D">
        <w:rPr>
          <w:rFonts w:ascii="Arial" w:hAnsi="Arial" w:cs="Arial"/>
          <w:sz w:val="22"/>
          <w:szCs w:val="22"/>
        </w:rPr>
        <w:t>A future white paper</w:t>
      </w:r>
      <w:r w:rsidR="00B2024B">
        <w:rPr>
          <w:rFonts w:ascii="Arial" w:hAnsi="Arial" w:cs="Arial"/>
          <w:sz w:val="22"/>
          <w:szCs w:val="22"/>
        </w:rPr>
        <w:t xml:space="preserve"> expected </w:t>
      </w:r>
      <w:r w:rsidR="00B2024B" w:rsidRPr="007C522D">
        <w:rPr>
          <w:rFonts w:ascii="Arial" w:hAnsi="Arial" w:cs="Arial"/>
          <w:sz w:val="22"/>
          <w:szCs w:val="22"/>
        </w:rPr>
        <w:t>to seek to address NTS’s unique constitutional status</w:t>
      </w:r>
      <w:r w:rsidR="00B2024B">
        <w:rPr>
          <w:rFonts w:ascii="Arial" w:hAnsi="Arial" w:cs="Arial"/>
          <w:sz w:val="22"/>
          <w:szCs w:val="22"/>
        </w:rPr>
        <w:t>.</w:t>
      </w:r>
    </w:p>
    <w:p w14:paraId="32D50538" w14:textId="3B7360E3" w:rsidR="00E36C6D" w:rsidRPr="00A84F7D" w:rsidRDefault="413F60DE" w:rsidP="00D4232C">
      <w:pPr>
        <w:pStyle w:val="ListParagraph"/>
        <w:numPr>
          <w:ilvl w:val="0"/>
          <w:numId w:val="4"/>
        </w:numPr>
        <w:spacing w:line="276" w:lineRule="auto"/>
        <w:rPr>
          <w:sz w:val="22"/>
          <w:szCs w:val="22"/>
        </w:rPr>
      </w:pPr>
      <w:r w:rsidRPr="7B1FA69E">
        <w:rPr>
          <w:rFonts w:ascii="Arial" w:hAnsi="Arial" w:cs="Arial"/>
          <w:sz w:val="22"/>
          <w:szCs w:val="22"/>
        </w:rPr>
        <w:t>That she proposed to</w:t>
      </w:r>
      <w:r w:rsidR="00A84F7D" w:rsidRPr="7B1FA69E">
        <w:rPr>
          <w:rFonts w:ascii="Arial" w:hAnsi="Arial" w:cs="Arial"/>
          <w:sz w:val="22"/>
          <w:szCs w:val="22"/>
        </w:rPr>
        <w:t xml:space="preserve"> invite Lord Toby Harris to attend a future Board meeting to provide an update for all members.</w:t>
      </w:r>
    </w:p>
    <w:p w14:paraId="6A68955D" w14:textId="283D0027" w:rsidR="00F951BC" w:rsidRDefault="00F951BC" w:rsidP="000C22AD">
      <w:pPr>
        <w:spacing w:line="276" w:lineRule="auto"/>
        <w:ind w:left="720"/>
        <w:rPr>
          <w:rFonts w:ascii="Arial" w:hAnsi="Arial" w:cs="Arial"/>
          <w:sz w:val="22"/>
          <w:szCs w:val="22"/>
        </w:rPr>
      </w:pPr>
    </w:p>
    <w:p w14:paraId="0AACF227" w14:textId="29429EBB" w:rsidR="000C22AD" w:rsidRPr="0086062C" w:rsidRDefault="00090BF6" w:rsidP="7B1FA69E">
      <w:pPr>
        <w:spacing w:line="276" w:lineRule="auto"/>
        <w:ind w:left="720"/>
        <w:rPr>
          <w:rFonts w:ascii="Arial" w:hAnsi="Arial" w:cs="Arial"/>
          <w:sz w:val="20"/>
        </w:rPr>
      </w:pPr>
      <w:r w:rsidRPr="7B1FA69E">
        <w:rPr>
          <w:rFonts w:ascii="Arial" w:hAnsi="Arial" w:cs="Arial"/>
          <w:sz w:val="22"/>
          <w:szCs w:val="22"/>
        </w:rPr>
        <w:t xml:space="preserve">Additionally, the Chair </w:t>
      </w:r>
      <w:r w:rsidR="00A84F7D" w:rsidRPr="7B1FA69E">
        <w:rPr>
          <w:rFonts w:ascii="Arial" w:hAnsi="Arial" w:cs="Arial"/>
          <w:sz w:val="22"/>
          <w:szCs w:val="22"/>
        </w:rPr>
        <w:t>raised that in light of the recent</w:t>
      </w:r>
      <w:r w:rsidR="000C22AD" w:rsidRPr="7B1FA69E">
        <w:rPr>
          <w:rFonts w:ascii="Arial" w:hAnsi="Arial" w:cs="Arial"/>
          <w:sz w:val="22"/>
          <w:szCs w:val="22"/>
        </w:rPr>
        <w:t xml:space="preserve"> Sarah Everard case, the Home Office ha</w:t>
      </w:r>
      <w:r w:rsidR="00EF40F4" w:rsidRPr="7B1FA69E">
        <w:rPr>
          <w:rFonts w:ascii="Arial" w:hAnsi="Arial" w:cs="Arial"/>
          <w:sz w:val="22"/>
          <w:szCs w:val="22"/>
        </w:rPr>
        <w:t>d</w:t>
      </w:r>
      <w:r w:rsidR="000C22AD" w:rsidRPr="7B1FA69E">
        <w:rPr>
          <w:rFonts w:ascii="Arial" w:hAnsi="Arial" w:cs="Arial"/>
          <w:sz w:val="22"/>
          <w:szCs w:val="22"/>
        </w:rPr>
        <w:t xml:space="preserve"> decided to reopen </w:t>
      </w:r>
      <w:r w:rsidR="00B2024B" w:rsidRPr="7B1FA69E">
        <w:rPr>
          <w:rFonts w:ascii="Arial" w:hAnsi="Arial" w:cs="Arial"/>
          <w:sz w:val="22"/>
          <w:szCs w:val="22"/>
        </w:rPr>
        <w:t>its</w:t>
      </w:r>
      <w:r w:rsidR="000C22AD" w:rsidRPr="7B1FA69E">
        <w:rPr>
          <w:rFonts w:ascii="Arial" w:hAnsi="Arial" w:cs="Arial"/>
          <w:sz w:val="22"/>
          <w:szCs w:val="22"/>
        </w:rPr>
        <w:t xml:space="preserve"> consultation on Violence Against Women and Girls Strategy</w:t>
      </w:r>
      <w:r w:rsidR="00B2024B" w:rsidRPr="7B1FA69E">
        <w:rPr>
          <w:rFonts w:ascii="Arial" w:hAnsi="Arial" w:cs="Arial"/>
          <w:sz w:val="22"/>
          <w:szCs w:val="22"/>
        </w:rPr>
        <w:t>.</w:t>
      </w:r>
      <w:r w:rsidR="0086062C" w:rsidRPr="7B1FA69E">
        <w:rPr>
          <w:rFonts w:ascii="Arial" w:hAnsi="Arial" w:cs="Arial"/>
          <w:sz w:val="22"/>
          <w:szCs w:val="22"/>
        </w:rPr>
        <w:t xml:space="preserve"> The LGA </w:t>
      </w:r>
      <w:r w:rsidR="12656E5B" w:rsidRPr="7B1FA69E">
        <w:rPr>
          <w:rFonts w:ascii="Arial" w:hAnsi="Arial" w:cs="Arial"/>
          <w:sz w:val="22"/>
          <w:szCs w:val="22"/>
        </w:rPr>
        <w:t xml:space="preserve">would </w:t>
      </w:r>
      <w:r w:rsidR="0086062C" w:rsidRPr="7B1FA69E">
        <w:rPr>
          <w:rFonts w:ascii="Arial" w:hAnsi="Arial" w:cs="Arial"/>
          <w:sz w:val="22"/>
          <w:szCs w:val="22"/>
        </w:rPr>
        <w:t xml:space="preserve">circulate their original response and invite Board members to submit </w:t>
      </w:r>
      <w:r w:rsidR="43B4E6DD" w:rsidRPr="7B1FA69E">
        <w:rPr>
          <w:rFonts w:ascii="Arial" w:hAnsi="Arial" w:cs="Arial"/>
          <w:sz w:val="22"/>
          <w:szCs w:val="22"/>
        </w:rPr>
        <w:t xml:space="preserve">additional </w:t>
      </w:r>
      <w:r w:rsidR="0086062C" w:rsidRPr="7B1FA69E">
        <w:rPr>
          <w:rFonts w:ascii="Arial" w:hAnsi="Arial" w:cs="Arial"/>
          <w:sz w:val="22"/>
          <w:szCs w:val="22"/>
        </w:rPr>
        <w:t>comments by close on Monday 22</w:t>
      </w:r>
      <w:r w:rsidR="0086062C" w:rsidRPr="7B1FA69E">
        <w:rPr>
          <w:rFonts w:ascii="Arial" w:hAnsi="Arial" w:cs="Arial"/>
          <w:sz w:val="22"/>
          <w:szCs w:val="22"/>
          <w:vertAlign w:val="superscript"/>
        </w:rPr>
        <w:t xml:space="preserve"> </w:t>
      </w:r>
      <w:r w:rsidR="0086062C" w:rsidRPr="7B1FA69E">
        <w:rPr>
          <w:rFonts w:ascii="Arial" w:hAnsi="Arial" w:cs="Arial"/>
          <w:sz w:val="22"/>
          <w:szCs w:val="22"/>
        </w:rPr>
        <w:t xml:space="preserve">March, to provide a revised and updated submission. The Chair raised that earlier on she had sent around a call for action to Lead Members, to gather an agreement from Board members to the principals of the call to action. </w:t>
      </w:r>
    </w:p>
    <w:p w14:paraId="1BEDB32C" w14:textId="08FF5EC1" w:rsidR="009C65DA" w:rsidRDefault="009C65DA" w:rsidP="00EB65A9">
      <w:pPr>
        <w:autoSpaceDE w:val="0"/>
        <w:autoSpaceDN w:val="0"/>
        <w:adjustRightInd w:val="0"/>
        <w:spacing w:line="276" w:lineRule="auto"/>
        <w:ind w:left="720"/>
        <w:rPr>
          <w:rFonts w:ascii="Arial" w:eastAsiaTheme="minorHAnsi" w:hAnsi="Arial" w:cs="Arial"/>
          <w:sz w:val="22"/>
          <w:szCs w:val="22"/>
        </w:rPr>
      </w:pPr>
    </w:p>
    <w:p w14:paraId="02A3A3F2" w14:textId="2AA65C3A" w:rsidR="009D7A46" w:rsidRDefault="009D7A46" w:rsidP="00EB65A9">
      <w:pPr>
        <w:autoSpaceDE w:val="0"/>
        <w:autoSpaceDN w:val="0"/>
        <w:adjustRightInd w:val="0"/>
        <w:spacing w:line="276" w:lineRule="auto"/>
        <w:ind w:left="720"/>
        <w:rPr>
          <w:rFonts w:ascii="Arial" w:hAnsi="Arial" w:cs="Arial"/>
          <w:sz w:val="22"/>
          <w:szCs w:val="22"/>
        </w:rPr>
      </w:pPr>
      <w:r w:rsidRPr="00A80E60">
        <w:rPr>
          <w:rFonts w:ascii="Arial" w:hAnsi="Arial" w:cs="Arial"/>
          <w:sz w:val="22"/>
          <w:szCs w:val="22"/>
        </w:rPr>
        <w:t>Following the discussion, Members made the following comments:</w:t>
      </w:r>
    </w:p>
    <w:p w14:paraId="64AF21B4" w14:textId="28B27944" w:rsidR="007B0931" w:rsidRPr="00F951BC" w:rsidRDefault="00C46DBD" w:rsidP="7B1FA69E">
      <w:pPr>
        <w:pStyle w:val="ListParagraph"/>
        <w:numPr>
          <w:ilvl w:val="0"/>
          <w:numId w:val="2"/>
        </w:numPr>
        <w:autoSpaceDE w:val="0"/>
        <w:autoSpaceDN w:val="0"/>
        <w:adjustRightInd w:val="0"/>
        <w:spacing w:line="276" w:lineRule="auto"/>
        <w:rPr>
          <w:rFonts w:ascii="Arial" w:eastAsiaTheme="minorEastAsia" w:hAnsi="Arial" w:cs="Arial"/>
          <w:sz w:val="22"/>
          <w:szCs w:val="22"/>
        </w:rPr>
      </w:pPr>
      <w:r w:rsidRPr="7B1FA69E">
        <w:rPr>
          <w:rFonts w:ascii="Arial" w:hAnsi="Arial" w:cs="Arial"/>
          <w:sz w:val="22"/>
          <w:szCs w:val="22"/>
        </w:rPr>
        <w:t xml:space="preserve">The issue of Male Violence against Women and Girls needed to be addressed at the next </w:t>
      </w:r>
      <w:r w:rsidR="2F1401F6" w:rsidRPr="7B1FA69E">
        <w:rPr>
          <w:rFonts w:ascii="Arial" w:hAnsi="Arial" w:cs="Arial"/>
          <w:sz w:val="22"/>
          <w:szCs w:val="22"/>
        </w:rPr>
        <w:t xml:space="preserve">or a special </w:t>
      </w:r>
      <w:r w:rsidRPr="7B1FA69E">
        <w:rPr>
          <w:rFonts w:ascii="Arial" w:hAnsi="Arial" w:cs="Arial"/>
          <w:sz w:val="22"/>
          <w:szCs w:val="22"/>
        </w:rPr>
        <w:t>meeting,</w:t>
      </w:r>
      <w:r w:rsidR="4BD057C2" w:rsidRPr="7B1FA69E">
        <w:rPr>
          <w:rFonts w:ascii="Arial" w:hAnsi="Arial" w:cs="Arial"/>
          <w:sz w:val="22"/>
          <w:szCs w:val="22"/>
        </w:rPr>
        <w:t xml:space="preserve"> </w:t>
      </w:r>
      <w:r w:rsidRPr="7B1FA69E">
        <w:rPr>
          <w:rFonts w:ascii="Arial" w:hAnsi="Arial" w:cs="Arial"/>
          <w:sz w:val="22"/>
          <w:szCs w:val="22"/>
        </w:rPr>
        <w:t xml:space="preserve">to discuss </w:t>
      </w:r>
      <w:r w:rsidR="00F951BC" w:rsidRPr="7B1FA69E">
        <w:rPr>
          <w:rFonts w:ascii="Arial" w:hAnsi="Arial" w:cs="Arial"/>
          <w:sz w:val="22"/>
          <w:szCs w:val="22"/>
        </w:rPr>
        <w:t>practical measures councils can take</w:t>
      </w:r>
      <w:r w:rsidRPr="7B1FA69E">
        <w:rPr>
          <w:rFonts w:ascii="Arial" w:hAnsi="Arial" w:cs="Arial"/>
          <w:sz w:val="22"/>
          <w:szCs w:val="22"/>
        </w:rPr>
        <w:t xml:space="preserve"> to protect women and girls further</w:t>
      </w:r>
      <w:r w:rsidR="00F951BC" w:rsidRPr="7B1FA69E">
        <w:rPr>
          <w:rFonts w:ascii="Arial" w:hAnsi="Arial" w:cs="Arial"/>
          <w:sz w:val="22"/>
          <w:szCs w:val="22"/>
        </w:rPr>
        <w:t xml:space="preserve">. </w:t>
      </w:r>
      <w:r w:rsidRPr="7B1FA69E">
        <w:rPr>
          <w:rFonts w:ascii="Arial" w:hAnsi="Arial" w:cs="Arial"/>
          <w:sz w:val="22"/>
          <w:szCs w:val="22"/>
        </w:rPr>
        <w:t>Th</w:t>
      </w:r>
      <w:r w:rsidR="2442343E" w:rsidRPr="7B1FA69E">
        <w:rPr>
          <w:rFonts w:ascii="Arial" w:hAnsi="Arial" w:cs="Arial"/>
          <w:sz w:val="22"/>
          <w:szCs w:val="22"/>
        </w:rPr>
        <w:t>is was supported by members; the</w:t>
      </w:r>
      <w:r w:rsidRPr="7B1FA69E">
        <w:rPr>
          <w:rFonts w:ascii="Arial" w:hAnsi="Arial" w:cs="Arial"/>
          <w:sz w:val="22"/>
          <w:szCs w:val="22"/>
        </w:rPr>
        <w:t xml:space="preserve"> </w:t>
      </w:r>
      <w:r w:rsidR="00F951BC" w:rsidRPr="7B1FA69E">
        <w:rPr>
          <w:rFonts w:ascii="Arial" w:hAnsi="Arial" w:cs="Arial"/>
          <w:sz w:val="22"/>
          <w:szCs w:val="22"/>
        </w:rPr>
        <w:t xml:space="preserve">Chair responded in agreement and </w:t>
      </w:r>
      <w:r w:rsidRPr="7B1FA69E">
        <w:rPr>
          <w:rFonts w:ascii="Arial" w:hAnsi="Arial" w:cs="Arial"/>
          <w:sz w:val="22"/>
          <w:szCs w:val="22"/>
        </w:rPr>
        <w:t>asked officers to include this as a</w:t>
      </w:r>
      <w:r w:rsidR="00D10F46" w:rsidRPr="7B1FA69E">
        <w:rPr>
          <w:rFonts w:ascii="Arial" w:hAnsi="Arial" w:cs="Arial"/>
          <w:sz w:val="22"/>
          <w:szCs w:val="22"/>
        </w:rPr>
        <w:t>n</w:t>
      </w:r>
      <w:r w:rsidRPr="7B1FA69E">
        <w:rPr>
          <w:rFonts w:ascii="Arial" w:hAnsi="Arial" w:cs="Arial"/>
          <w:sz w:val="22"/>
          <w:szCs w:val="22"/>
        </w:rPr>
        <w:t xml:space="preserve"> item </w:t>
      </w:r>
      <w:r w:rsidR="00F951BC" w:rsidRPr="7B1FA69E">
        <w:rPr>
          <w:rFonts w:ascii="Arial" w:hAnsi="Arial" w:cs="Arial"/>
          <w:sz w:val="22"/>
          <w:szCs w:val="22"/>
        </w:rPr>
        <w:t>for a future meeting</w:t>
      </w:r>
      <w:r w:rsidRPr="7B1FA69E">
        <w:rPr>
          <w:rFonts w:ascii="Arial" w:hAnsi="Arial" w:cs="Arial"/>
          <w:sz w:val="22"/>
          <w:szCs w:val="22"/>
        </w:rPr>
        <w:t>.</w:t>
      </w:r>
    </w:p>
    <w:p w14:paraId="009B01CA" w14:textId="6D7D895E" w:rsidR="00F951BC" w:rsidRPr="00D10F46" w:rsidRDefault="00C46DBD" w:rsidP="7B1FA69E">
      <w:pPr>
        <w:pStyle w:val="ListParagraph"/>
        <w:numPr>
          <w:ilvl w:val="0"/>
          <w:numId w:val="2"/>
        </w:numPr>
        <w:autoSpaceDE w:val="0"/>
        <w:autoSpaceDN w:val="0"/>
        <w:adjustRightInd w:val="0"/>
        <w:spacing w:line="276" w:lineRule="auto"/>
        <w:rPr>
          <w:rFonts w:ascii="Arial" w:eastAsiaTheme="minorEastAsia" w:hAnsi="Arial" w:cs="Arial"/>
          <w:sz w:val="22"/>
          <w:szCs w:val="22"/>
        </w:rPr>
      </w:pPr>
      <w:r w:rsidRPr="7B1FA69E">
        <w:rPr>
          <w:rFonts w:ascii="Arial" w:hAnsi="Arial" w:cs="Arial"/>
          <w:sz w:val="22"/>
          <w:szCs w:val="22"/>
        </w:rPr>
        <w:t>The prevalence and normality of s</w:t>
      </w:r>
      <w:r w:rsidR="00F951BC" w:rsidRPr="7B1FA69E">
        <w:rPr>
          <w:rFonts w:ascii="Arial" w:hAnsi="Arial" w:cs="Arial"/>
          <w:sz w:val="22"/>
          <w:szCs w:val="22"/>
        </w:rPr>
        <w:t xml:space="preserve">exual violence against women in  </w:t>
      </w:r>
      <w:r w:rsidR="446B8F83" w:rsidRPr="7B1FA69E">
        <w:rPr>
          <w:rFonts w:ascii="Arial" w:hAnsi="Arial" w:cs="Arial"/>
          <w:sz w:val="22"/>
          <w:szCs w:val="22"/>
        </w:rPr>
        <w:t xml:space="preserve">the </w:t>
      </w:r>
      <w:r w:rsidR="00F951BC" w:rsidRPr="7B1FA69E">
        <w:rPr>
          <w:rFonts w:ascii="Arial" w:hAnsi="Arial" w:cs="Arial"/>
          <w:sz w:val="22"/>
          <w:szCs w:val="22"/>
        </w:rPr>
        <w:t>media</w:t>
      </w:r>
      <w:r w:rsidR="470AACF3" w:rsidRPr="7B1FA69E">
        <w:rPr>
          <w:rFonts w:ascii="Arial" w:hAnsi="Arial" w:cs="Arial"/>
          <w:sz w:val="22"/>
          <w:szCs w:val="22"/>
        </w:rPr>
        <w:t xml:space="preserve"> is concerning</w:t>
      </w:r>
      <w:r w:rsidRPr="7B1FA69E">
        <w:rPr>
          <w:rFonts w:ascii="Arial" w:hAnsi="Arial" w:cs="Arial"/>
          <w:sz w:val="22"/>
          <w:szCs w:val="22"/>
        </w:rPr>
        <w:t xml:space="preserve">. More work needed to be done with the media to address what </w:t>
      </w:r>
      <w:r w:rsidR="00D10F46" w:rsidRPr="7B1FA69E">
        <w:rPr>
          <w:rFonts w:ascii="Arial" w:hAnsi="Arial" w:cs="Arial"/>
          <w:sz w:val="22"/>
          <w:szCs w:val="22"/>
        </w:rPr>
        <w:t>wa</w:t>
      </w:r>
      <w:r w:rsidRPr="7B1FA69E">
        <w:rPr>
          <w:rFonts w:ascii="Arial" w:hAnsi="Arial" w:cs="Arial"/>
          <w:sz w:val="22"/>
          <w:szCs w:val="22"/>
        </w:rPr>
        <w:t xml:space="preserve">s and </w:t>
      </w:r>
      <w:r w:rsidR="00D10F46" w:rsidRPr="7B1FA69E">
        <w:rPr>
          <w:rFonts w:ascii="Arial" w:hAnsi="Arial" w:cs="Arial"/>
          <w:sz w:val="22"/>
          <w:szCs w:val="22"/>
        </w:rPr>
        <w:t>wa</w:t>
      </w:r>
      <w:r w:rsidRPr="7B1FA69E">
        <w:rPr>
          <w:rFonts w:ascii="Arial" w:hAnsi="Arial" w:cs="Arial"/>
          <w:sz w:val="22"/>
          <w:szCs w:val="22"/>
        </w:rPr>
        <w:t xml:space="preserve">sn’t acceptable and how making these stories/scripts feel everyday was damaging to society.  </w:t>
      </w:r>
    </w:p>
    <w:p w14:paraId="44A6C058" w14:textId="48BE0D80" w:rsidR="00565C43" w:rsidRPr="00401E9B" w:rsidRDefault="008A0563" w:rsidP="7B1FA69E">
      <w:pPr>
        <w:pStyle w:val="ListParagraph"/>
        <w:numPr>
          <w:ilvl w:val="0"/>
          <w:numId w:val="2"/>
        </w:numPr>
        <w:autoSpaceDE w:val="0"/>
        <w:autoSpaceDN w:val="0"/>
        <w:adjustRightInd w:val="0"/>
        <w:spacing w:line="276" w:lineRule="auto"/>
        <w:rPr>
          <w:rFonts w:asciiTheme="minorHAnsi" w:eastAsiaTheme="minorEastAsia" w:hAnsiTheme="minorHAnsi" w:cstheme="minorBidi"/>
          <w:sz w:val="22"/>
          <w:szCs w:val="22"/>
        </w:rPr>
      </w:pPr>
      <w:r w:rsidRPr="7B1FA69E">
        <w:rPr>
          <w:rFonts w:ascii="Arial" w:hAnsi="Arial" w:cs="Arial"/>
          <w:sz w:val="22"/>
          <w:szCs w:val="22"/>
        </w:rPr>
        <w:t>Further c</w:t>
      </w:r>
      <w:r w:rsidR="00D10F46" w:rsidRPr="7B1FA69E">
        <w:rPr>
          <w:rFonts w:ascii="Arial" w:hAnsi="Arial" w:cs="Arial"/>
          <w:sz w:val="22"/>
          <w:szCs w:val="22"/>
        </w:rPr>
        <w:t xml:space="preserve">larity was needed from government on the </w:t>
      </w:r>
      <w:r w:rsidR="00D10F46" w:rsidRPr="7B1FA69E">
        <w:rPr>
          <w:rFonts w:ascii="Arial" w:eastAsiaTheme="minorEastAsia" w:hAnsi="Arial" w:cs="Arial"/>
          <w:sz w:val="22"/>
          <w:szCs w:val="22"/>
        </w:rPr>
        <w:t xml:space="preserve">perpetrator </w:t>
      </w:r>
      <w:r w:rsidR="00D10F46" w:rsidRPr="7B1FA69E">
        <w:rPr>
          <w:rFonts w:ascii="ArialMT" w:eastAsiaTheme="minorEastAsia" w:hAnsi="ArialMT" w:cs="ArialMT"/>
          <w:sz w:val="22"/>
          <w:szCs w:val="22"/>
        </w:rPr>
        <w:t>programmes</w:t>
      </w:r>
      <w:r w:rsidRPr="7B1FA69E">
        <w:rPr>
          <w:rFonts w:ascii="ArialMT" w:eastAsiaTheme="minorEastAsia" w:hAnsi="ArialMT" w:cs="ArialMT"/>
          <w:sz w:val="22"/>
          <w:szCs w:val="22"/>
        </w:rPr>
        <w:t xml:space="preserve">, as local authorities needed to understand the expected outcomes </w:t>
      </w:r>
      <w:r w:rsidR="0CB172D8" w:rsidRPr="7B1FA69E">
        <w:rPr>
          <w:rFonts w:ascii="ArialMT" w:eastAsiaTheme="minorEastAsia" w:hAnsi="ArialMT" w:cs="ArialMT"/>
          <w:sz w:val="22"/>
          <w:szCs w:val="22"/>
        </w:rPr>
        <w:t xml:space="preserve">from them </w:t>
      </w:r>
      <w:r w:rsidRPr="7B1FA69E">
        <w:rPr>
          <w:rFonts w:ascii="ArialMT" w:eastAsiaTheme="minorEastAsia" w:hAnsi="ArialMT" w:cs="ArialMT"/>
          <w:sz w:val="22"/>
          <w:szCs w:val="22"/>
        </w:rPr>
        <w:t>and how they fit into the wider criminal justice system</w:t>
      </w:r>
      <w:r w:rsidR="6D62EA48" w:rsidRPr="7B1FA69E">
        <w:rPr>
          <w:rFonts w:ascii="ArialMT" w:eastAsiaTheme="minorEastAsia" w:hAnsi="ArialMT" w:cs="ArialMT"/>
          <w:sz w:val="22"/>
          <w:szCs w:val="22"/>
        </w:rPr>
        <w:t>, and that funding for these programmes needs to be separate to victim support programmes</w:t>
      </w:r>
      <w:r w:rsidR="00B16108" w:rsidRPr="7B1FA69E">
        <w:rPr>
          <w:rFonts w:ascii="ArialMT" w:eastAsiaTheme="minorEastAsia" w:hAnsi="ArialMT" w:cs="ArialMT"/>
          <w:sz w:val="22"/>
          <w:szCs w:val="22"/>
        </w:rPr>
        <w:t xml:space="preserve"> </w:t>
      </w:r>
      <w:r w:rsidR="00401E9B" w:rsidRPr="7B1FA69E">
        <w:rPr>
          <w:rFonts w:ascii="Arial" w:hAnsi="Arial" w:cs="Arial"/>
          <w:sz w:val="22"/>
          <w:szCs w:val="22"/>
        </w:rPr>
        <w:t>The r</w:t>
      </w:r>
      <w:r w:rsidR="00565C43" w:rsidRPr="7B1FA69E">
        <w:rPr>
          <w:rFonts w:ascii="Arial" w:hAnsi="Arial" w:cs="Arial"/>
          <w:sz w:val="22"/>
          <w:szCs w:val="22"/>
        </w:rPr>
        <w:t>ole local authorities</w:t>
      </w:r>
      <w:r w:rsidR="00401E9B" w:rsidRPr="7B1FA69E">
        <w:rPr>
          <w:rFonts w:ascii="Arial" w:hAnsi="Arial" w:cs="Arial"/>
          <w:sz w:val="22"/>
          <w:szCs w:val="22"/>
        </w:rPr>
        <w:t xml:space="preserve"> play </w:t>
      </w:r>
      <w:r w:rsidR="00565C43" w:rsidRPr="7B1FA69E">
        <w:rPr>
          <w:rFonts w:ascii="Arial" w:hAnsi="Arial" w:cs="Arial"/>
          <w:sz w:val="22"/>
          <w:szCs w:val="22"/>
        </w:rPr>
        <w:t>need</w:t>
      </w:r>
      <w:r w:rsidR="00401E9B" w:rsidRPr="7B1FA69E">
        <w:rPr>
          <w:rFonts w:ascii="Arial" w:hAnsi="Arial" w:cs="Arial"/>
          <w:sz w:val="22"/>
          <w:szCs w:val="22"/>
        </w:rPr>
        <w:t>ed</w:t>
      </w:r>
      <w:r w:rsidR="00565C43" w:rsidRPr="7B1FA69E">
        <w:rPr>
          <w:rFonts w:ascii="Arial" w:hAnsi="Arial" w:cs="Arial"/>
          <w:sz w:val="22"/>
          <w:szCs w:val="22"/>
        </w:rPr>
        <w:t xml:space="preserve"> to be </w:t>
      </w:r>
      <w:r w:rsidR="33B75D89" w:rsidRPr="7B1FA69E">
        <w:rPr>
          <w:rFonts w:ascii="Arial" w:hAnsi="Arial" w:cs="Arial"/>
          <w:sz w:val="22"/>
          <w:szCs w:val="22"/>
        </w:rPr>
        <w:t>recognised including</w:t>
      </w:r>
      <w:r w:rsidR="00401E9B" w:rsidRPr="7B1FA69E">
        <w:rPr>
          <w:rFonts w:ascii="Arial" w:hAnsi="Arial" w:cs="Arial"/>
          <w:sz w:val="22"/>
          <w:szCs w:val="22"/>
        </w:rPr>
        <w:t xml:space="preserve"> how using community enforcement as well as police </w:t>
      </w:r>
      <w:r w:rsidR="142A867C" w:rsidRPr="7B1FA69E">
        <w:rPr>
          <w:rFonts w:ascii="Arial" w:hAnsi="Arial" w:cs="Arial"/>
          <w:sz w:val="22"/>
          <w:szCs w:val="22"/>
        </w:rPr>
        <w:t xml:space="preserve">powers </w:t>
      </w:r>
      <w:r w:rsidR="00401E9B" w:rsidRPr="7B1FA69E">
        <w:rPr>
          <w:rFonts w:ascii="Arial" w:hAnsi="Arial" w:cs="Arial"/>
          <w:sz w:val="22"/>
          <w:szCs w:val="22"/>
        </w:rPr>
        <w:t xml:space="preserve">would be valuable. </w:t>
      </w:r>
    </w:p>
    <w:p w14:paraId="3BDBC5AB" w14:textId="73533B9E" w:rsidR="00746DB4" w:rsidRPr="00746DB4" w:rsidRDefault="0049041F" w:rsidP="7B1FA69E">
      <w:pPr>
        <w:pStyle w:val="ListParagraph"/>
        <w:numPr>
          <w:ilvl w:val="0"/>
          <w:numId w:val="2"/>
        </w:numPr>
        <w:autoSpaceDE w:val="0"/>
        <w:autoSpaceDN w:val="0"/>
        <w:adjustRightInd w:val="0"/>
        <w:spacing w:line="276" w:lineRule="auto"/>
        <w:rPr>
          <w:rFonts w:ascii="Arial" w:eastAsiaTheme="minorEastAsia" w:hAnsi="Arial" w:cs="Arial"/>
          <w:sz w:val="22"/>
          <w:szCs w:val="22"/>
        </w:rPr>
      </w:pPr>
      <w:r w:rsidRPr="7B1FA69E">
        <w:rPr>
          <w:rFonts w:ascii="Arial" w:eastAsiaTheme="minorEastAsia" w:hAnsi="Arial" w:cs="Arial"/>
          <w:sz w:val="22"/>
          <w:szCs w:val="22"/>
        </w:rPr>
        <w:t xml:space="preserve">It was important to consider that men also </w:t>
      </w:r>
      <w:r w:rsidR="60ADE596" w:rsidRPr="7B1FA69E">
        <w:rPr>
          <w:rFonts w:ascii="Arial" w:eastAsiaTheme="minorEastAsia" w:hAnsi="Arial" w:cs="Arial"/>
          <w:sz w:val="22"/>
          <w:szCs w:val="22"/>
        </w:rPr>
        <w:t xml:space="preserve">suffer </w:t>
      </w:r>
      <w:r w:rsidRPr="7B1FA69E">
        <w:rPr>
          <w:rFonts w:ascii="Arial" w:eastAsiaTheme="minorEastAsia" w:hAnsi="Arial" w:cs="Arial"/>
          <w:sz w:val="22"/>
          <w:szCs w:val="22"/>
        </w:rPr>
        <w:t xml:space="preserve">from domestic abuse and </w:t>
      </w:r>
      <w:r w:rsidR="273D3D3B" w:rsidRPr="7B1FA69E">
        <w:rPr>
          <w:rFonts w:ascii="Arial" w:eastAsiaTheme="minorEastAsia" w:hAnsi="Arial" w:cs="Arial"/>
          <w:sz w:val="22"/>
          <w:szCs w:val="22"/>
        </w:rPr>
        <w:t xml:space="preserve">that this </w:t>
      </w:r>
      <w:r w:rsidRPr="7B1FA69E">
        <w:rPr>
          <w:rFonts w:ascii="Arial" w:eastAsiaTheme="minorEastAsia" w:hAnsi="Arial" w:cs="Arial"/>
          <w:sz w:val="22"/>
          <w:szCs w:val="22"/>
        </w:rPr>
        <w:t xml:space="preserve">may be difficult for men to address. </w:t>
      </w:r>
    </w:p>
    <w:p w14:paraId="3C6FE449" w14:textId="6C11C2EF" w:rsidR="00746DB4" w:rsidRDefault="00746DB4" w:rsidP="00EB65A9">
      <w:pPr>
        <w:autoSpaceDE w:val="0"/>
        <w:autoSpaceDN w:val="0"/>
        <w:adjustRightInd w:val="0"/>
        <w:spacing w:line="276" w:lineRule="auto"/>
        <w:rPr>
          <w:rFonts w:ascii="Arial" w:eastAsiaTheme="minorHAnsi" w:hAnsi="Arial" w:cs="Arial"/>
          <w:sz w:val="22"/>
          <w:szCs w:val="22"/>
        </w:rPr>
      </w:pPr>
    </w:p>
    <w:p w14:paraId="00704809" w14:textId="5760C271" w:rsidR="00746DB4" w:rsidRPr="00746DB4" w:rsidRDefault="00746DB4" w:rsidP="00EB65A9">
      <w:pPr>
        <w:autoSpaceDE w:val="0"/>
        <w:autoSpaceDN w:val="0"/>
        <w:adjustRightInd w:val="0"/>
        <w:spacing w:line="276" w:lineRule="auto"/>
        <w:ind w:left="720"/>
        <w:rPr>
          <w:rFonts w:ascii="Arial" w:eastAsiaTheme="minorHAnsi" w:hAnsi="Arial" w:cs="Arial"/>
          <w:sz w:val="22"/>
          <w:szCs w:val="22"/>
        </w:rPr>
      </w:pPr>
      <w:r>
        <w:rPr>
          <w:rFonts w:ascii="Arial" w:eastAsiaTheme="minorHAnsi" w:hAnsi="Arial" w:cs="Arial"/>
          <w:sz w:val="22"/>
          <w:szCs w:val="22"/>
        </w:rPr>
        <w:t xml:space="preserve">Members agreed on the proposals put forward by the Chair on the </w:t>
      </w:r>
      <w:r w:rsidRPr="0086062C">
        <w:rPr>
          <w:rFonts w:ascii="Arial" w:hAnsi="Arial" w:cs="Arial"/>
          <w:sz w:val="22"/>
          <w:szCs w:val="22"/>
        </w:rPr>
        <w:t>consultation on Violence Against Women and Girls Strategy</w:t>
      </w:r>
      <w:r>
        <w:rPr>
          <w:rFonts w:ascii="Arial" w:hAnsi="Arial" w:cs="Arial"/>
          <w:sz w:val="22"/>
          <w:szCs w:val="22"/>
        </w:rPr>
        <w:t>.</w:t>
      </w:r>
    </w:p>
    <w:p w14:paraId="471D4F8C" w14:textId="79DE691B" w:rsidR="00565C43" w:rsidRDefault="00565C43" w:rsidP="00565C43">
      <w:pPr>
        <w:autoSpaceDE w:val="0"/>
        <w:autoSpaceDN w:val="0"/>
        <w:adjustRightInd w:val="0"/>
        <w:rPr>
          <w:rFonts w:ascii="Arial" w:eastAsiaTheme="minorHAnsi" w:hAnsi="Arial" w:cs="Arial"/>
          <w:sz w:val="22"/>
          <w:szCs w:val="22"/>
        </w:rPr>
      </w:pPr>
    </w:p>
    <w:p w14:paraId="1AE8EB5E" w14:textId="7AF187AF" w:rsidR="00EA406C" w:rsidRDefault="00565C43" w:rsidP="7B1FA69E">
      <w:pPr>
        <w:autoSpaceDE w:val="0"/>
        <w:autoSpaceDN w:val="0"/>
        <w:adjustRightInd w:val="0"/>
        <w:spacing w:line="276" w:lineRule="auto"/>
        <w:ind w:left="720"/>
        <w:rPr>
          <w:rFonts w:ascii="Arial" w:eastAsiaTheme="minorEastAsia" w:hAnsi="Arial" w:cs="Arial"/>
          <w:sz w:val="22"/>
          <w:szCs w:val="22"/>
        </w:rPr>
      </w:pPr>
      <w:r w:rsidRPr="7B1FA69E">
        <w:rPr>
          <w:rFonts w:ascii="Arial" w:eastAsiaTheme="minorEastAsia" w:hAnsi="Arial" w:cs="Arial"/>
          <w:sz w:val="22"/>
          <w:szCs w:val="22"/>
        </w:rPr>
        <w:t xml:space="preserve">The Chair </w:t>
      </w:r>
      <w:r w:rsidR="0049041F" w:rsidRPr="7B1FA69E">
        <w:rPr>
          <w:rFonts w:ascii="Arial" w:eastAsiaTheme="minorEastAsia" w:hAnsi="Arial" w:cs="Arial"/>
          <w:sz w:val="22"/>
          <w:szCs w:val="22"/>
        </w:rPr>
        <w:t>introduced Cllr Kate Haigh to address the Board. Cllr Haigh informed th</w:t>
      </w:r>
      <w:r w:rsidR="000B0193" w:rsidRPr="7B1FA69E">
        <w:rPr>
          <w:rFonts w:ascii="Arial" w:eastAsiaTheme="minorEastAsia" w:hAnsi="Arial" w:cs="Arial"/>
          <w:sz w:val="22"/>
          <w:szCs w:val="22"/>
        </w:rPr>
        <w:t>e</w:t>
      </w:r>
      <w:r w:rsidR="0049041F" w:rsidRPr="7B1FA69E">
        <w:rPr>
          <w:rFonts w:ascii="Arial" w:eastAsiaTheme="minorEastAsia" w:hAnsi="Arial" w:cs="Arial"/>
          <w:sz w:val="22"/>
          <w:szCs w:val="22"/>
        </w:rPr>
        <w:t xml:space="preserve"> Board that as a Licen</w:t>
      </w:r>
      <w:r w:rsidR="06B6DA16" w:rsidRPr="7B1FA69E">
        <w:rPr>
          <w:rFonts w:ascii="Arial" w:eastAsiaTheme="minorEastAsia" w:hAnsi="Arial" w:cs="Arial"/>
          <w:sz w:val="22"/>
          <w:szCs w:val="22"/>
        </w:rPr>
        <w:t>s</w:t>
      </w:r>
      <w:r w:rsidR="0049041F" w:rsidRPr="7B1FA69E">
        <w:rPr>
          <w:rFonts w:ascii="Arial" w:eastAsiaTheme="minorEastAsia" w:hAnsi="Arial" w:cs="Arial"/>
          <w:sz w:val="22"/>
          <w:szCs w:val="22"/>
        </w:rPr>
        <w:t xml:space="preserve">ing Champion </w:t>
      </w:r>
      <w:r w:rsidR="00EA406C" w:rsidRPr="7B1FA69E">
        <w:rPr>
          <w:rFonts w:ascii="Arial" w:eastAsiaTheme="minorEastAsia" w:hAnsi="Arial" w:cs="Arial"/>
          <w:sz w:val="22"/>
          <w:szCs w:val="22"/>
        </w:rPr>
        <w:t xml:space="preserve">on behalf of Safer and Stronger Communities Board she </w:t>
      </w:r>
      <w:r w:rsidR="5CA7AF1C" w:rsidRPr="7B1FA69E">
        <w:rPr>
          <w:rFonts w:ascii="Arial" w:eastAsiaTheme="minorEastAsia" w:hAnsi="Arial" w:cs="Arial"/>
          <w:sz w:val="22"/>
          <w:szCs w:val="22"/>
        </w:rPr>
        <w:t>chaired</w:t>
      </w:r>
      <w:r w:rsidR="00EA406C" w:rsidRPr="7B1FA69E">
        <w:rPr>
          <w:rFonts w:ascii="Arial" w:eastAsiaTheme="minorEastAsia" w:hAnsi="Arial" w:cs="Arial"/>
          <w:sz w:val="22"/>
          <w:szCs w:val="22"/>
        </w:rPr>
        <w:t xml:space="preserve"> the Licencing conference in February and most recently supported work on the Gambling Act 2005. Alongside this, she had also worked with the All-party Parliamentary Group and attended a number of </w:t>
      </w:r>
      <w:r w:rsidR="00CF3F42" w:rsidRPr="7B1FA69E">
        <w:rPr>
          <w:rFonts w:ascii="Arial" w:eastAsiaTheme="minorEastAsia" w:hAnsi="Arial" w:cs="Arial"/>
          <w:sz w:val="22"/>
          <w:szCs w:val="22"/>
        </w:rPr>
        <w:t>p</w:t>
      </w:r>
      <w:r w:rsidR="00EA406C" w:rsidRPr="7B1FA69E">
        <w:rPr>
          <w:rFonts w:ascii="Arial" w:eastAsiaTheme="minorEastAsia" w:hAnsi="Arial" w:cs="Arial"/>
          <w:sz w:val="22"/>
          <w:szCs w:val="22"/>
        </w:rPr>
        <w:t>eers for gambling reform group meetings and concluded that:</w:t>
      </w:r>
    </w:p>
    <w:p w14:paraId="248517F6" w14:textId="357261AB" w:rsidR="00EA406C" w:rsidRDefault="00B8589B" w:rsidP="00D4232C">
      <w:pPr>
        <w:pStyle w:val="ListParagraph"/>
        <w:numPr>
          <w:ilvl w:val="0"/>
          <w:numId w:val="5"/>
        </w:num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lastRenderedPageBreak/>
        <w:t>A</w:t>
      </w:r>
      <w:r w:rsidR="00EA406C" w:rsidRPr="00EA406C">
        <w:rPr>
          <w:rFonts w:ascii="Arial" w:eastAsiaTheme="minorHAnsi" w:hAnsi="Arial" w:cs="Arial"/>
          <w:sz w:val="22"/>
          <w:szCs w:val="22"/>
        </w:rPr>
        <w:t xml:space="preserve"> radical reform was needed on</w:t>
      </w:r>
      <w:r w:rsidR="00EA406C">
        <w:rPr>
          <w:rFonts w:ascii="Arial" w:eastAsiaTheme="minorHAnsi" w:hAnsi="Arial" w:cs="Arial"/>
          <w:sz w:val="22"/>
          <w:szCs w:val="22"/>
        </w:rPr>
        <w:t xml:space="preserve"> gambling and what we think is gambling, particularly addressing loot boxes. </w:t>
      </w:r>
    </w:p>
    <w:p w14:paraId="6F56E554" w14:textId="211BBF3E" w:rsidR="00EA406C" w:rsidRDefault="00B8589B" w:rsidP="00D4232C">
      <w:pPr>
        <w:pStyle w:val="ListParagraph"/>
        <w:numPr>
          <w:ilvl w:val="0"/>
          <w:numId w:val="5"/>
        </w:num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T</w:t>
      </w:r>
      <w:r w:rsidR="00EA406C">
        <w:rPr>
          <w:rFonts w:ascii="Arial" w:eastAsiaTheme="minorHAnsi" w:hAnsi="Arial" w:cs="Arial"/>
          <w:sz w:val="22"/>
          <w:szCs w:val="22"/>
        </w:rPr>
        <w:t>he role of local authorities and public health needed to be</w:t>
      </w:r>
      <w:r>
        <w:rPr>
          <w:rFonts w:ascii="Arial" w:eastAsiaTheme="minorHAnsi" w:hAnsi="Arial" w:cs="Arial"/>
          <w:sz w:val="22"/>
          <w:szCs w:val="22"/>
        </w:rPr>
        <w:t xml:space="preserve"> strengthened.</w:t>
      </w:r>
    </w:p>
    <w:p w14:paraId="3CBC1E76" w14:textId="3342F1EB" w:rsidR="00B8589B" w:rsidRDefault="00B8589B" w:rsidP="00D4232C">
      <w:pPr>
        <w:pStyle w:val="ListParagraph"/>
        <w:numPr>
          <w:ilvl w:val="0"/>
          <w:numId w:val="5"/>
        </w:num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 xml:space="preserve">Gathering a strong set of data was needed to establish how much harm is being done within our communities. </w:t>
      </w:r>
    </w:p>
    <w:p w14:paraId="2A478FD3" w14:textId="67DB3E03" w:rsidR="00B8589B" w:rsidRDefault="00B8589B" w:rsidP="00EB65A9">
      <w:pPr>
        <w:autoSpaceDE w:val="0"/>
        <w:autoSpaceDN w:val="0"/>
        <w:adjustRightInd w:val="0"/>
        <w:spacing w:line="276" w:lineRule="auto"/>
        <w:rPr>
          <w:rFonts w:ascii="Arial" w:eastAsiaTheme="minorHAnsi" w:hAnsi="Arial" w:cs="Arial"/>
          <w:sz w:val="22"/>
          <w:szCs w:val="22"/>
        </w:rPr>
      </w:pPr>
    </w:p>
    <w:p w14:paraId="60E6E057" w14:textId="4C9D2D15" w:rsidR="00B8589B" w:rsidRPr="00B8589B" w:rsidRDefault="00B8589B" w:rsidP="7B1FA69E">
      <w:pPr>
        <w:autoSpaceDE w:val="0"/>
        <w:autoSpaceDN w:val="0"/>
        <w:adjustRightInd w:val="0"/>
        <w:spacing w:line="276" w:lineRule="auto"/>
        <w:ind w:left="720"/>
        <w:rPr>
          <w:rFonts w:ascii="Arial" w:eastAsiaTheme="minorEastAsia" w:hAnsi="Arial" w:cs="Arial"/>
          <w:sz w:val="22"/>
          <w:szCs w:val="22"/>
        </w:rPr>
      </w:pPr>
      <w:r w:rsidRPr="7B1FA69E">
        <w:rPr>
          <w:rFonts w:ascii="Arial" w:eastAsiaTheme="minorEastAsia" w:hAnsi="Arial" w:cs="Arial"/>
          <w:sz w:val="22"/>
          <w:szCs w:val="22"/>
        </w:rPr>
        <w:t xml:space="preserve">Cllr Haigh </w:t>
      </w:r>
      <w:r w:rsidR="0C8B053E" w:rsidRPr="7B1FA69E">
        <w:rPr>
          <w:rFonts w:ascii="Arial" w:eastAsiaTheme="minorEastAsia" w:hAnsi="Arial" w:cs="Arial"/>
          <w:sz w:val="22"/>
          <w:szCs w:val="22"/>
        </w:rPr>
        <w:t xml:space="preserve">also </w:t>
      </w:r>
      <w:r w:rsidRPr="7B1FA69E">
        <w:rPr>
          <w:rFonts w:ascii="Arial" w:eastAsiaTheme="minorEastAsia" w:hAnsi="Arial" w:cs="Arial"/>
          <w:sz w:val="22"/>
          <w:szCs w:val="22"/>
        </w:rPr>
        <w:t xml:space="preserve">informed the Board that she would be stepping down </w:t>
      </w:r>
      <w:r w:rsidR="3EF528E3" w:rsidRPr="7B1FA69E">
        <w:rPr>
          <w:rFonts w:ascii="Arial" w:eastAsiaTheme="minorEastAsia" w:hAnsi="Arial" w:cs="Arial"/>
          <w:sz w:val="22"/>
          <w:szCs w:val="22"/>
        </w:rPr>
        <w:t xml:space="preserve">at the forthcoming election and this was therefore her last Board meeting. </w:t>
      </w:r>
      <w:r w:rsidR="36B19409" w:rsidRPr="7B1FA69E">
        <w:rPr>
          <w:rFonts w:ascii="Arial" w:eastAsiaTheme="minorEastAsia" w:hAnsi="Arial" w:cs="Arial"/>
          <w:sz w:val="22"/>
          <w:szCs w:val="22"/>
        </w:rPr>
        <w:t>T</w:t>
      </w:r>
      <w:r w:rsidRPr="7B1FA69E">
        <w:rPr>
          <w:rFonts w:ascii="Arial" w:eastAsiaTheme="minorEastAsia" w:hAnsi="Arial" w:cs="Arial"/>
          <w:sz w:val="22"/>
          <w:szCs w:val="22"/>
        </w:rPr>
        <w:t xml:space="preserve">he Board agreed that Cllr Jeanie Bell </w:t>
      </w:r>
      <w:r w:rsidR="544CB670" w:rsidRPr="7B1FA69E">
        <w:rPr>
          <w:rFonts w:ascii="Arial" w:eastAsiaTheme="minorEastAsia" w:hAnsi="Arial" w:cs="Arial"/>
          <w:sz w:val="22"/>
          <w:szCs w:val="22"/>
        </w:rPr>
        <w:t>should take on the role from Cllr Haigh as licensing champion alongside Cllr Allen, pending the appointment of new champions in September.</w:t>
      </w:r>
      <w:r w:rsidRPr="7B1FA69E">
        <w:rPr>
          <w:rFonts w:ascii="Arial" w:eastAsiaTheme="minorEastAsia" w:hAnsi="Arial" w:cs="Arial"/>
          <w:sz w:val="22"/>
          <w:szCs w:val="22"/>
        </w:rPr>
        <w:t xml:space="preserve"> </w:t>
      </w:r>
    </w:p>
    <w:p w14:paraId="37690E70" w14:textId="75A7E439" w:rsidR="01AE445F" w:rsidRDefault="01AE445F" w:rsidP="01AE445F">
      <w:pPr>
        <w:spacing w:line="276" w:lineRule="auto"/>
        <w:ind w:left="720"/>
      </w:pPr>
    </w:p>
    <w:p w14:paraId="4BBCF66D" w14:textId="6C1E77B7" w:rsidR="7826727C" w:rsidRDefault="7826727C" w:rsidP="7B1FA69E">
      <w:pPr>
        <w:spacing w:line="276" w:lineRule="auto"/>
        <w:ind w:left="720"/>
        <w:rPr>
          <w:rFonts w:ascii="Arial" w:eastAsiaTheme="minorEastAsia" w:hAnsi="Arial" w:cs="Arial"/>
          <w:sz w:val="22"/>
          <w:szCs w:val="22"/>
        </w:rPr>
      </w:pPr>
      <w:r w:rsidRPr="7B1FA69E">
        <w:rPr>
          <w:rFonts w:ascii="Arial" w:eastAsiaTheme="minorEastAsia" w:hAnsi="Arial" w:cs="Arial"/>
          <w:sz w:val="22"/>
          <w:szCs w:val="22"/>
        </w:rPr>
        <w:t>Finally, Cllr Rhodes noted the update on modern slavery transparency in supply chain statements and that this was an important area of work for councils.</w:t>
      </w:r>
    </w:p>
    <w:p w14:paraId="4F12125F" w14:textId="77777777" w:rsidR="00565C43" w:rsidRPr="00565C43" w:rsidRDefault="00565C43" w:rsidP="00EB65A9">
      <w:pPr>
        <w:autoSpaceDE w:val="0"/>
        <w:autoSpaceDN w:val="0"/>
        <w:adjustRightInd w:val="0"/>
        <w:spacing w:line="276" w:lineRule="auto"/>
        <w:ind w:left="720"/>
        <w:rPr>
          <w:rFonts w:ascii="Arial" w:eastAsiaTheme="minorHAnsi" w:hAnsi="Arial" w:cs="Arial"/>
          <w:sz w:val="22"/>
          <w:szCs w:val="22"/>
        </w:rPr>
      </w:pPr>
    </w:p>
    <w:p w14:paraId="6B8D51FE" w14:textId="5401833B" w:rsidR="00F14E31" w:rsidRPr="00937C8E" w:rsidRDefault="00F14E31" w:rsidP="00EB65A9">
      <w:pPr>
        <w:spacing w:line="276" w:lineRule="auto"/>
        <w:ind w:firstLine="720"/>
        <w:rPr>
          <w:rFonts w:ascii="Arial" w:hAnsi="Arial" w:cs="Arial"/>
          <w:b/>
          <w:sz w:val="22"/>
          <w:szCs w:val="22"/>
          <w:u w:val="single"/>
        </w:rPr>
      </w:pPr>
      <w:r w:rsidRPr="00937C8E">
        <w:rPr>
          <w:rFonts w:ascii="Arial" w:hAnsi="Arial" w:cs="Arial"/>
          <w:b/>
          <w:sz w:val="22"/>
          <w:szCs w:val="22"/>
          <w:u w:val="single"/>
        </w:rPr>
        <w:t>Decision</w:t>
      </w:r>
      <w:r w:rsidR="001F35B6" w:rsidRPr="00937C8E">
        <w:rPr>
          <w:rFonts w:ascii="Arial" w:hAnsi="Arial" w:cs="Arial"/>
          <w:b/>
          <w:sz w:val="22"/>
          <w:szCs w:val="22"/>
          <w:u w:val="single"/>
        </w:rPr>
        <w:t>:</w:t>
      </w:r>
    </w:p>
    <w:p w14:paraId="320E0D09" w14:textId="3E5767AA" w:rsidR="001F35B6" w:rsidRPr="00937C8E" w:rsidRDefault="00556AC3" w:rsidP="00EB65A9">
      <w:pPr>
        <w:autoSpaceDE w:val="0"/>
        <w:autoSpaceDN w:val="0"/>
        <w:adjustRightInd w:val="0"/>
        <w:spacing w:line="276" w:lineRule="auto"/>
        <w:ind w:left="720"/>
        <w:rPr>
          <w:rFonts w:ascii="Arial" w:eastAsiaTheme="minorHAnsi" w:hAnsi="Arial" w:cs="Arial"/>
          <w:sz w:val="22"/>
          <w:szCs w:val="22"/>
        </w:rPr>
      </w:pPr>
      <w:r>
        <w:rPr>
          <w:rFonts w:ascii="Arial" w:eastAsiaTheme="minorHAnsi" w:hAnsi="Arial" w:cs="Arial"/>
          <w:sz w:val="22"/>
          <w:szCs w:val="22"/>
        </w:rPr>
        <w:t>Members of the</w:t>
      </w:r>
      <w:r w:rsidR="009B0E74" w:rsidRPr="00937C8E">
        <w:rPr>
          <w:rFonts w:ascii="Arial" w:eastAsiaTheme="minorHAnsi" w:hAnsi="Arial" w:cs="Arial"/>
          <w:sz w:val="22"/>
          <w:szCs w:val="22"/>
        </w:rPr>
        <w:t xml:space="preserve"> Safer and Stronger Communities Board note</w:t>
      </w:r>
      <w:r>
        <w:rPr>
          <w:rFonts w:ascii="Arial" w:eastAsiaTheme="minorHAnsi" w:hAnsi="Arial" w:cs="Arial"/>
          <w:sz w:val="22"/>
          <w:szCs w:val="22"/>
        </w:rPr>
        <w:t>d</w:t>
      </w:r>
      <w:r w:rsidR="009B0E74" w:rsidRPr="00937C8E">
        <w:rPr>
          <w:rFonts w:ascii="Arial" w:eastAsiaTheme="minorHAnsi" w:hAnsi="Arial" w:cs="Arial"/>
          <w:sz w:val="22"/>
          <w:szCs w:val="22"/>
        </w:rPr>
        <w:t xml:space="preserve"> the </w:t>
      </w:r>
      <w:r>
        <w:rPr>
          <w:rFonts w:ascii="Arial" w:eastAsiaTheme="minorHAnsi" w:hAnsi="Arial" w:cs="Arial"/>
          <w:sz w:val="22"/>
          <w:szCs w:val="22"/>
        </w:rPr>
        <w:t>report.</w:t>
      </w:r>
    </w:p>
    <w:p w14:paraId="5335F2CB" w14:textId="628BA66F" w:rsidR="00CB255E" w:rsidRDefault="00CB255E" w:rsidP="00EB65A9">
      <w:pPr>
        <w:spacing w:line="276" w:lineRule="auto"/>
        <w:rPr>
          <w:rFonts w:ascii="Arial" w:hAnsi="Arial" w:cs="Arial"/>
          <w:b/>
          <w:sz w:val="22"/>
          <w:szCs w:val="22"/>
        </w:rPr>
      </w:pPr>
    </w:p>
    <w:p w14:paraId="227CE60A" w14:textId="6B5919DA" w:rsidR="00556AC3" w:rsidRDefault="00556AC3" w:rsidP="00EB65A9">
      <w:pPr>
        <w:spacing w:line="276" w:lineRule="auto"/>
        <w:rPr>
          <w:rFonts w:ascii="Arial" w:hAnsi="Arial" w:cs="Arial"/>
          <w:b/>
          <w:sz w:val="22"/>
          <w:szCs w:val="22"/>
        </w:rPr>
      </w:pPr>
      <w:r>
        <w:rPr>
          <w:rFonts w:ascii="Arial" w:hAnsi="Arial" w:cs="Arial"/>
          <w:b/>
          <w:sz w:val="22"/>
          <w:szCs w:val="22"/>
        </w:rPr>
        <w:tab/>
        <w:t>Action</w:t>
      </w:r>
      <w:r w:rsidR="004262A6">
        <w:rPr>
          <w:rFonts w:ascii="Arial" w:hAnsi="Arial" w:cs="Arial"/>
          <w:b/>
          <w:sz w:val="22"/>
          <w:szCs w:val="22"/>
        </w:rPr>
        <w:t>s</w:t>
      </w:r>
      <w:r>
        <w:rPr>
          <w:rFonts w:ascii="Arial" w:hAnsi="Arial" w:cs="Arial"/>
          <w:b/>
          <w:sz w:val="22"/>
          <w:szCs w:val="22"/>
        </w:rPr>
        <w:t>:</w:t>
      </w:r>
    </w:p>
    <w:p w14:paraId="01667E02" w14:textId="20788E6D" w:rsidR="00717C6C" w:rsidRPr="00B2024B" w:rsidRDefault="006B7BC0" w:rsidP="00D4232C">
      <w:pPr>
        <w:pStyle w:val="ListParagraph"/>
        <w:numPr>
          <w:ilvl w:val="0"/>
          <w:numId w:val="1"/>
        </w:numPr>
        <w:autoSpaceDE w:val="0"/>
        <w:autoSpaceDN w:val="0"/>
        <w:adjustRightInd w:val="0"/>
        <w:spacing w:line="276" w:lineRule="auto"/>
        <w:rPr>
          <w:rFonts w:ascii="Arial" w:eastAsiaTheme="minorHAnsi" w:hAnsi="Arial" w:cs="Arial"/>
          <w:bCs/>
          <w:sz w:val="22"/>
          <w:szCs w:val="22"/>
        </w:rPr>
      </w:pPr>
      <w:r w:rsidRPr="006B7BC0">
        <w:rPr>
          <w:rFonts w:ascii="Arial" w:hAnsi="Arial" w:cs="Arial"/>
          <w:bCs/>
          <w:sz w:val="22"/>
          <w:szCs w:val="22"/>
        </w:rPr>
        <w:t xml:space="preserve">Officers </w:t>
      </w:r>
      <w:r w:rsidR="0078420F">
        <w:rPr>
          <w:rFonts w:ascii="Arial" w:hAnsi="Arial" w:cs="Arial"/>
          <w:bCs/>
          <w:sz w:val="22"/>
          <w:szCs w:val="22"/>
        </w:rPr>
        <w:t>to prepare a response to the</w:t>
      </w:r>
      <w:r w:rsidR="0078420F" w:rsidRPr="007C522D">
        <w:rPr>
          <w:rFonts w:ascii="Arial" w:hAnsi="Arial" w:cs="Arial"/>
          <w:sz w:val="22"/>
          <w:szCs w:val="22"/>
        </w:rPr>
        <w:t xml:space="preserve"> Violence Against Women and Girls Strategy</w:t>
      </w:r>
      <w:r w:rsidR="0078420F">
        <w:rPr>
          <w:rFonts w:ascii="Arial" w:hAnsi="Arial" w:cs="Arial"/>
          <w:sz w:val="22"/>
          <w:szCs w:val="22"/>
        </w:rPr>
        <w:t xml:space="preserve"> consultation.</w:t>
      </w:r>
    </w:p>
    <w:p w14:paraId="1CB1E75E" w14:textId="45B42B81" w:rsidR="0049041F" w:rsidRPr="0049041F" w:rsidRDefault="00B2024B" w:rsidP="00D4232C">
      <w:pPr>
        <w:pStyle w:val="ListParagraph"/>
        <w:numPr>
          <w:ilvl w:val="0"/>
          <w:numId w:val="1"/>
        </w:numPr>
        <w:autoSpaceDE w:val="0"/>
        <w:autoSpaceDN w:val="0"/>
        <w:adjustRightInd w:val="0"/>
        <w:spacing w:line="276" w:lineRule="auto"/>
        <w:rPr>
          <w:rFonts w:ascii="Arial" w:eastAsiaTheme="minorHAnsi" w:hAnsi="Arial" w:cs="Arial"/>
          <w:bCs/>
          <w:sz w:val="22"/>
          <w:szCs w:val="22"/>
        </w:rPr>
      </w:pPr>
      <w:r>
        <w:rPr>
          <w:rFonts w:ascii="Arial" w:hAnsi="Arial" w:cs="Arial"/>
          <w:sz w:val="22"/>
          <w:szCs w:val="22"/>
        </w:rPr>
        <w:t xml:space="preserve">Officers to invite Lord Toby Harris to the next Board meeting. </w:t>
      </w:r>
    </w:p>
    <w:p w14:paraId="2BF5CF47" w14:textId="77777777" w:rsidR="0049041F" w:rsidRPr="0049041F" w:rsidRDefault="0049041F" w:rsidP="0049041F">
      <w:pPr>
        <w:pStyle w:val="ListParagraph"/>
        <w:autoSpaceDE w:val="0"/>
        <w:autoSpaceDN w:val="0"/>
        <w:adjustRightInd w:val="0"/>
        <w:ind w:left="1440"/>
        <w:rPr>
          <w:rFonts w:ascii="Arial" w:eastAsiaTheme="minorHAnsi" w:hAnsi="Arial" w:cs="Arial"/>
          <w:bCs/>
          <w:sz w:val="22"/>
          <w:szCs w:val="22"/>
        </w:rPr>
      </w:pPr>
    </w:p>
    <w:p w14:paraId="4FC559EE" w14:textId="77777777" w:rsidR="00B42AA0" w:rsidRPr="00937C8E" w:rsidRDefault="00B42AA0">
      <w:pPr>
        <w:rPr>
          <w:rFonts w:ascii="Arial" w:hAnsi="Arial" w:cs="Arial"/>
          <w:b/>
          <w:sz w:val="22"/>
          <w:szCs w:val="22"/>
        </w:rPr>
      </w:pPr>
    </w:p>
    <w:p w14:paraId="0A9E1C30" w14:textId="2A086D52" w:rsidR="009B0E74" w:rsidRPr="00937C8E" w:rsidRDefault="00CB255E" w:rsidP="009B0E74">
      <w:pPr>
        <w:autoSpaceDE w:val="0"/>
        <w:autoSpaceDN w:val="0"/>
        <w:adjustRightInd w:val="0"/>
        <w:ind w:left="720" w:hanging="720"/>
        <w:rPr>
          <w:rFonts w:ascii="Arial" w:eastAsiaTheme="minorHAnsi" w:hAnsi="Arial" w:cs="Arial"/>
          <w:b/>
          <w:bCs/>
          <w:sz w:val="22"/>
          <w:szCs w:val="22"/>
        </w:rPr>
      </w:pPr>
      <w:r w:rsidRPr="00937C8E">
        <w:rPr>
          <w:rFonts w:ascii="Arial" w:hAnsi="Arial" w:cs="Arial"/>
          <w:b/>
          <w:sz w:val="22"/>
          <w:szCs w:val="22"/>
        </w:rPr>
        <w:t>4</w:t>
      </w:r>
      <w:r w:rsidRPr="00937C8E">
        <w:rPr>
          <w:rFonts w:ascii="Arial" w:hAnsi="Arial" w:cs="Arial"/>
          <w:b/>
          <w:sz w:val="22"/>
          <w:szCs w:val="22"/>
        </w:rPr>
        <w:tab/>
      </w:r>
      <w:r w:rsidR="00CB6B8D">
        <w:rPr>
          <w:rFonts w:ascii="Arial" w:eastAsiaTheme="minorHAnsi" w:hAnsi="Arial" w:cs="Arial"/>
          <w:b/>
          <w:bCs/>
          <w:sz w:val="22"/>
          <w:szCs w:val="22"/>
        </w:rPr>
        <w:t>Protect Duty</w:t>
      </w:r>
    </w:p>
    <w:p w14:paraId="6EAC0BE4" w14:textId="1E684623" w:rsidR="009B0E74" w:rsidRPr="00937C8E" w:rsidRDefault="009B0E74" w:rsidP="009B0E74">
      <w:pPr>
        <w:autoSpaceDE w:val="0"/>
        <w:autoSpaceDN w:val="0"/>
        <w:adjustRightInd w:val="0"/>
        <w:ind w:left="720" w:hanging="720"/>
        <w:rPr>
          <w:rFonts w:ascii="Arial" w:eastAsiaTheme="minorHAnsi" w:hAnsi="Arial" w:cs="Arial"/>
          <w:b/>
          <w:bCs/>
          <w:sz w:val="22"/>
          <w:szCs w:val="22"/>
        </w:rPr>
      </w:pPr>
    </w:p>
    <w:p w14:paraId="213B08B0" w14:textId="341E751D" w:rsidR="00934823" w:rsidRDefault="00565C43" w:rsidP="7B1FA69E">
      <w:pPr>
        <w:autoSpaceDE w:val="0"/>
        <w:autoSpaceDN w:val="0"/>
        <w:adjustRightInd w:val="0"/>
        <w:spacing w:line="276" w:lineRule="auto"/>
        <w:ind w:left="720"/>
        <w:rPr>
          <w:rFonts w:ascii="Arial" w:eastAsiaTheme="minorEastAsia" w:hAnsi="Arial" w:cs="Arial"/>
          <w:sz w:val="22"/>
          <w:szCs w:val="22"/>
        </w:rPr>
      </w:pPr>
      <w:r w:rsidRPr="7B1FA69E">
        <w:rPr>
          <w:rFonts w:ascii="Arial" w:eastAsiaTheme="minorEastAsia" w:hAnsi="Arial" w:cs="Arial"/>
          <w:sz w:val="22"/>
          <w:szCs w:val="22"/>
        </w:rPr>
        <w:t>Th</w:t>
      </w:r>
      <w:r w:rsidR="00921FA6" w:rsidRPr="7B1FA69E">
        <w:rPr>
          <w:rFonts w:ascii="Arial" w:eastAsiaTheme="minorEastAsia" w:hAnsi="Arial" w:cs="Arial"/>
          <w:sz w:val="22"/>
          <w:szCs w:val="22"/>
        </w:rPr>
        <w:t>e</w:t>
      </w:r>
      <w:r w:rsidRPr="7B1FA69E">
        <w:rPr>
          <w:rFonts w:ascii="Arial" w:eastAsiaTheme="minorEastAsia" w:hAnsi="Arial" w:cs="Arial"/>
          <w:sz w:val="22"/>
          <w:szCs w:val="22"/>
        </w:rPr>
        <w:t xml:space="preserve"> Chair</w:t>
      </w:r>
      <w:r w:rsidR="005846CF" w:rsidRPr="7B1FA69E">
        <w:rPr>
          <w:rFonts w:ascii="Arial" w:eastAsiaTheme="minorEastAsia" w:hAnsi="Arial" w:cs="Arial"/>
          <w:sz w:val="22"/>
          <w:szCs w:val="22"/>
        </w:rPr>
        <w:t xml:space="preserve"> introduced the report which covered the government</w:t>
      </w:r>
      <w:r w:rsidR="34235B2B" w:rsidRPr="7B1FA69E">
        <w:rPr>
          <w:rFonts w:ascii="Arial" w:eastAsiaTheme="minorEastAsia" w:hAnsi="Arial" w:cs="Arial"/>
          <w:sz w:val="22"/>
          <w:szCs w:val="22"/>
        </w:rPr>
        <w:t>’</w:t>
      </w:r>
      <w:r w:rsidR="005846CF" w:rsidRPr="7B1FA69E">
        <w:rPr>
          <w:rFonts w:ascii="Arial" w:eastAsiaTheme="minorEastAsia" w:hAnsi="Arial" w:cs="Arial"/>
          <w:sz w:val="22"/>
          <w:szCs w:val="22"/>
        </w:rPr>
        <w:t xml:space="preserve">s published consultation document on a new Protect duty, aimed at helping to protect public venues and spaces from terrorist attacks. </w:t>
      </w:r>
    </w:p>
    <w:p w14:paraId="6CB79CC4" w14:textId="77777777" w:rsidR="00934823" w:rsidRDefault="00934823" w:rsidP="00940F52">
      <w:pPr>
        <w:autoSpaceDE w:val="0"/>
        <w:autoSpaceDN w:val="0"/>
        <w:adjustRightInd w:val="0"/>
        <w:spacing w:line="276" w:lineRule="auto"/>
        <w:ind w:left="720"/>
        <w:rPr>
          <w:rFonts w:ascii="Arial" w:eastAsiaTheme="minorHAnsi" w:hAnsi="Arial" w:cs="Arial"/>
          <w:sz w:val="22"/>
          <w:szCs w:val="22"/>
        </w:rPr>
      </w:pPr>
    </w:p>
    <w:p w14:paraId="63A296BF" w14:textId="70C911AA" w:rsidR="0010736D" w:rsidRPr="00940F52" w:rsidRDefault="005846CF" w:rsidP="00940F52">
      <w:pPr>
        <w:autoSpaceDE w:val="0"/>
        <w:autoSpaceDN w:val="0"/>
        <w:adjustRightInd w:val="0"/>
        <w:spacing w:line="276" w:lineRule="auto"/>
        <w:ind w:left="720"/>
        <w:rPr>
          <w:rFonts w:ascii="Arial" w:eastAsiaTheme="minorHAnsi" w:hAnsi="Arial" w:cs="Arial"/>
          <w:sz w:val="22"/>
          <w:szCs w:val="22"/>
        </w:rPr>
      </w:pPr>
      <w:r w:rsidRPr="00940F52">
        <w:rPr>
          <w:rFonts w:ascii="Arial" w:eastAsiaTheme="minorHAnsi" w:hAnsi="Arial" w:cs="Arial"/>
          <w:sz w:val="22"/>
          <w:szCs w:val="22"/>
        </w:rPr>
        <w:t xml:space="preserve">The Chair </w:t>
      </w:r>
      <w:r w:rsidR="00565C43" w:rsidRPr="00940F52">
        <w:rPr>
          <w:rFonts w:ascii="Arial" w:eastAsiaTheme="minorHAnsi" w:hAnsi="Arial" w:cs="Arial"/>
          <w:sz w:val="22"/>
          <w:szCs w:val="22"/>
        </w:rPr>
        <w:t>invited Debbie</w:t>
      </w:r>
      <w:r w:rsidRPr="00940F52">
        <w:rPr>
          <w:rFonts w:ascii="Arial" w:eastAsiaTheme="minorHAnsi" w:hAnsi="Arial" w:cs="Arial"/>
          <w:sz w:val="22"/>
          <w:szCs w:val="22"/>
        </w:rPr>
        <w:t xml:space="preserve"> Bartlett</w:t>
      </w:r>
      <w:r w:rsidR="00940F52" w:rsidRPr="00940F52">
        <w:rPr>
          <w:rFonts w:ascii="Arial" w:hAnsi="Arial" w:cs="Arial"/>
          <w:sz w:val="22"/>
          <w:szCs w:val="22"/>
        </w:rPr>
        <w:t xml:space="preserve"> Deputy Director, Home Office and Georgia Jackson </w:t>
      </w:r>
      <w:r w:rsidR="00940F52" w:rsidRPr="00940F52">
        <w:rPr>
          <w:rFonts w:ascii="Arial" w:hAnsi="Arial" w:cs="Arial"/>
          <w:sz w:val="22"/>
          <w:szCs w:val="22"/>
          <w:lang w:eastAsia="en-GB"/>
        </w:rPr>
        <w:t>Publicly Accessible Locations – Strategy and Engagement, Office for Security and Counter Terrorism,</w:t>
      </w:r>
      <w:r w:rsidR="00940F52" w:rsidRPr="00940F52">
        <w:rPr>
          <w:rFonts w:ascii="Arial" w:hAnsi="Arial" w:cs="Arial"/>
          <w:color w:val="000000"/>
          <w:sz w:val="22"/>
          <w:szCs w:val="22"/>
          <w:lang w:eastAsia="en-GB"/>
        </w:rPr>
        <w:t xml:space="preserve"> </w:t>
      </w:r>
      <w:r w:rsidR="00940F52" w:rsidRPr="00940F52">
        <w:rPr>
          <w:rFonts w:ascii="Arial" w:hAnsi="Arial" w:cs="Arial"/>
          <w:sz w:val="22"/>
          <w:szCs w:val="22"/>
          <w:lang w:eastAsia="en-GB"/>
        </w:rPr>
        <w:t>Home Office</w:t>
      </w:r>
      <w:r w:rsidR="00940F52" w:rsidRPr="00940F52">
        <w:rPr>
          <w:rFonts w:ascii="Arial" w:eastAsiaTheme="minorHAnsi" w:hAnsi="Arial" w:cs="Arial"/>
          <w:sz w:val="22"/>
          <w:szCs w:val="22"/>
        </w:rPr>
        <w:t xml:space="preserve">, </w:t>
      </w:r>
      <w:r w:rsidR="00565C43" w:rsidRPr="00940F52">
        <w:rPr>
          <w:rFonts w:ascii="Arial" w:eastAsiaTheme="minorHAnsi" w:hAnsi="Arial" w:cs="Arial"/>
          <w:sz w:val="22"/>
          <w:szCs w:val="22"/>
        </w:rPr>
        <w:t>to present</w:t>
      </w:r>
      <w:r w:rsidRPr="00940F52">
        <w:rPr>
          <w:rFonts w:ascii="Arial" w:eastAsiaTheme="minorHAnsi" w:hAnsi="Arial" w:cs="Arial"/>
          <w:sz w:val="22"/>
          <w:szCs w:val="22"/>
        </w:rPr>
        <w:t xml:space="preserve"> an overview of</w:t>
      </w:r>
      <w:r w:rsidR="00565C43" w:rsidRPr="00940F52">
        <w:rPr>
          <w:rFonts w:ascii="Arial" w:eastAsiaTheme="minorHAnsi" w:hAnsi="Arial" w:cs="Arial"/>
          <w:sz w:val="22"/>
          <w:szCs w:val="22"/>
        </w:rPr>
        <w:t xml:space="preserve"> the Protect Duty</w:t>
      </w:r>
      <w:r w:rsidRPr="00940F52">
        <w:rPr>
          <w:rFonts w:ascii="Arial" w:eastAsiaTheme="minorHAnsi" w:hAnsi="Arial" w:cs="Arial"/>
          <w:sz w:val="22"/>
          <w:szCs w:val="22"/>
        </w:rPr>
        <w:t xml:space="preserve"> proposals.</w:t>
      </w:r>
      <w:r w:rsidR="003830AB" w:rsidRPr="00940F52">
        <w:rPr>
          <w:rFonts w:ascii="Arial" w:eastAsiaTheme="minorHAnsi" w:hAnsi="Arial" w:cs="Arial"/>
          <w:sz w:val="22"/>
          <w:szCs w:val="22"/>
        </w:rPr>
        <w:t xml:space="preserve"> </w:t>
      </w:r>
    </w:p>
    <w:p w14:paraId="116DE92B" w14:textId="674DFDD0" w:rsidR="002E031C" w:rsidRDefault="002E031C" w:rsidP="009D7A46">
      <w:pPr>
        <w:autoSpaceDE w:val="0"/>
        <w:autoSpaceDN w:val="0"/>
        <w:adjustRightInd w:val="0"/>
        <w:ind w:left="720"/>
        <w:rPr>
          <w:rFonts w:ascii="Arial" w:eastAsiaTheme="minorHAnsi" w:hAnsi="Arial" w:cs="Arial"/>
          <w:sz w:val="22"/>
          <w:szCs w:val="22"/>
        </w:rPr>
      </w:pPr>
    </w:p>
    <w:p w14:paraId="4CB2C98A" w14:textId="06F0C45C" w:rsidR="00940F52" w:rsidRDefault="005846CF" w:rsidP="004262A6">
      <w:pPr>
        <w:autoSpaceDE w:val="0"/>
        <w:autoSpaceDN w:val="0"/>
        <w:adjustRightInd w:val="0"/>
        <w:spacing w:line="276" w:lineRule="auto"/>
        <w:ind w:left="720"/>
        <w:rPr>
          <w:rFonts w:ascii="Arial" w:eastAsiaTheme="minorHAnsi" w:hAnsi="Arial" w:cs="Arial"/>
          <w:sz w:val="22"/>
          <w:szCs w:val="22"/>
        </w:rPr>
      </w:pPr>
      <w:r>
        <w:rPr>
          <w:rFonts w:ascii="Arial" w:eastAsiaTheme="minorHAnsi" w:hAnsi="Arial" w:cs="Arial"/>
          <w:sz w:val="22"/>
          <w:szCs w:val="22"/>
        </w:rPr>
        <w:t xml:space="preserve">Georgia </w:t>
      </w:r>
      <w:r w:rsidR="00940F52">
        <w:rPr>
          <w:rFonts w:ascii="Arial" w:eastAsiaTheme="minorHAnsi" w:hAnsi="Arial" w:cs="Arial"/>
          <w:sz w:val="22"/>
          <w:szCs w:val="22"/>
        </w:rPr>
        <w:t>introduced the presentation and highlighted that attacks in recent years have demonstrated the continued threat the UK faces from terrorism</w:t>
      </w:r>
      <w:r w:rsidR="00734D3E">
        <w:rPr>
          <w:rFonts w:ascii="Arial" w:eastAsiaTheme="minorHAnsi" w:hAnsi="Arial" w:cs="Arial"/>
          <w:sz w:val="22"/>
          <w:szCs w:val="22"/>
        </w:rPr>
        <w:t>.</w:t>
      </w:r>
      <w:r w:rsidR="00940F52">
        <w:rPr>
          <w:rFonts w:ascii="Arial" w:eastAsiaTheme="minorHAnsi" w:hAnsi="Arial" w:cs="Arial"/>
          <w:sz w:val="22"/>
          <w:szCs w:val="22"/>
        </w:rPr>
        <w:t xml:space="preserve"> In </w:t>
      </w:r>
      <w:r w:rsidR="004262A6">
        <w:rPr>
          <w:rFonts w:ascii="Arial" w:eastAsiaTheme="minorHAnsi" w:hAnsi="Arial" w:cs="Arial"/>
          <w:sz w:val="22"/>
          <w:szCs w:val="22"/>
        </w:rPr>
        <w:t xml:space="preserve">February </w:t>
      </w:r>
      <w:r w:rsidR="00940F52">
        <w:rPr>
          <w:rFonts w:ascii="Arial" w:eastAsiaTheme="minorHAnsi" w:hAnsi="Arial" w:cs="Arial"/>
          <w:sz w:val="22"/>
          <w:szCs w:val="22"/>
        </w:rPr>
        <w:t>20</w:t>
      </w:r>
      <w:r w:rsidR="004262A6">
        <w:rPr>
          <w:rFonts w:ascii="Arial" w:eastAsiaTheme="minorHAnsi" w:hAnsi="Arial" w:cs="Arial"/>
          <w:sz w:val="22"/>
          <w:szCs w:val="22"/>
        </w:rPr>
        <w:t>20</w:t>
      </w:r>
      <w:r w:rsidR="00940F52">
        <w:rPr>
          <w:rFonts w:ascii="Arial" w:eastAsiaTheme="minorHAnsi" w:hAnsi="Arial" w:cs="Arial"/>
          <w:sz w:val="22"/>
          <w:szCs w:val="22"/>
        </w:rPr>
        <w:t>, the</w:t>
      </w:r>
      <w:r w:rsidR="004262A6">
        <w:rPr>
          <w:rFonts w:ascii="Arial" w:eastAsiaTheme="minorHAnsi" w:hAnsi="Arial" w:cs="Arial"/>
          <w:sz w:val="22"/>
          <w:szCs w:val="22"/>
        </w:rPr>
        <w:t xml:space="preserve"> Minister</w:t>
      </w:r>
      <w:r w:rsidR="00734D3E">
        <w:rPr>
          <w:rFonts w:ascii="Arial" w:eastAsiaTheme="minorHAnsi" w:hAnsi="Arial" w:cs="Arial"/>
          <w:sz w:val="22"/>
          <w:szCs w:val="22"/>
        </w:rPr>
        <w:t xml:space="preserve"> for Security</w:t>
      </w:r>
      <w:r w:rsidR="004262A6">
        <w:rPr>
          <w:rFonts w:ascii="Arial" w:eastAsiaTheme="minorHAnsi" w:hAnsi="Arial" w:cs="Arial"/>
          <w:sz w:val="22"/>
          <w:szCs w:val="22"/>
        </w:rPr>
        <w:t xml:space="preserve"> first announced plans to consult on a protect duty but due to the COVID-19 pandemic this </w:t>
      </w:r>
      <w:r w:rsidR="00CF4277">
        <w:rPr>
          <w:rFonts w:ascii="Arial" w:eastAsiaTheme="minorHAnsi" w:hAnsi="Arial" w:cs="Arial"/>
          <w:sz w:val="22"/>
          <w:szCs w:val="22"/>
        </w:rPr>
        <w:t>was</w:t>
      </w:r>
      <w:r w:rsidR="004262A6">
        <w:rPr>
          <w:rFonts w:ascii="Arial" w:eastAsiaTheme="minorHAnsi" w:hAnsi="Arial" w:cs="Arial"/>
          <w:sz w:val="22"/>
          <w:szCs w:val="22"/>
        </w:rPr>
        <w:t xml:space="preserve"> temporarily paused </w:t>
      </w:r>
      <w:r w:rsidR="00734D3E">
        <w:rPr>
          <w:rFonts w:ascii="Arial" w:eastAsiaTheme="minorHAnsi" w:hAnsi="Arial" w:cs="Arial"/>
          <w:sz w:val="22"/>
          <w:szCs w:val="22"/>
        </w:rPr>
        <w:t>and relaunched in February 2021 with an 18</w:t>
      </w:r>
      <w:r w:rsidR="00CF4277">
        <w:rPr>
          <w:rFonts w:ascii="Arial" w:eastAsiaTheme="minorHAnsi" w:hAnsi="Arial" w:cs="Arial"/>
          <w:sz w:val="22"/>
          <w:szCs w:val="22"/>
        </w:rPr>
        <w:t>-</w:t>
      </w:r>
      <w:r w:rsidR="00734D3E">
        <w:rPr>
          <w:rFonts w:ascii="Arial" w:eastAsiaTheme="minorHAnsi" w:hAnsi="Arial" w:cs="Arial"/>
          <w:sz w:val="22"/>
          <w:szCs w:val="22"/>
        </w:rPr>
        <w:t xml:space="preserve">week </w:t>
      </w:r>
      <w:r w:rsidR="00CF4277">
        <w:rPr>
          <w:rFonts w:ascii="Arial" w:eastAsiaTheme="minorHAnsi" w:hAnsi="Arial" w:cs="Arial"/>
          <w:sz w:val="22"/>
          <w:szCs w:val="22"/>
        </w:rPr>
        <w:t xml:space="preserve">consultation </w:t>
      </w:r>
      <w:r w:rsidR="00734D3E">
        <w:rPr>
          <w:rFonts w:ascii="Arial" w:eastAsiaTheme="minorHAnsi" w:hAnsi="Arial" w:cs="Arial"/>
          <w:sz w:val="22"/>
          <w:szCs w:val="22"/>
        </w:rPr>
        <w:t xml:space="preserve">period. </w:t>
      </w:r>
    </w:p>
    <w:p w14:paraId="3780BBA8" w14:textId="60ABFD96" w:rsidR="00CF4277" w:rsidRDefault="00CF4277" w:rsidP="004262A6">
      <w:pPr>
        <w:autoSpaceDE w:val="0"/>
        <w:autoSpaceDN w:val="0"/>
        <w:adjustRightInd w:val="0"/>
        <w:spacing w:line="276" w:lineRule="auto"/>
        <w:ind w:left="720"/>
        <w:rPr>
          <w:rFonts w:ascii="Arial" w:eastAsiaTheme="minorHAnsi" w:hAnsi="Arial" w:cs="Arial"/>
          <w:sz w:val="22"/>
          <w:szCs w:val="22"/>
        </w:rPr>
      </w:pPr>
    </w:p>
    <w:p w14:paraId="45EEFEBB" w14:textId="101BE14B" w:rsidR="005A1E7A" w:rsidRDefault="00CF4277" w:rsidP="005A1E7A">
      <w:pPr>
        <w:autoSpaceDE w:val="0"/>
        <w:autoSpaceDN w:val="0"/>
        <w:adjustRightInd w:val="0"/>
        <w:spacing w:line="276" w:lineRule="auto"/>
        <w:ind w:left="720"/>
        <w:rPr>
          <w:rFonts w:ascii="Arial" w:eastAsiaTheme="minorHAnsi" w:hAnsi="Arial" w:cs="Arial"/>
          <w:sz w:val="22"/>
          <w:szCs w:val="22"/>
        </w:rPr>
      </w:pPr>
      <w:r>
        <w:rPr>
          <w:rFonts w:ascii="Arial" w:eastAsiaTheme="minorHAnsi" w:hAnsi="Arial" w:cs="Arial"/>
          <w:sz w:val="22"/>
          <w:szCs w:val="22"/>
        </w:rPr>
        <w:t xml:space="preserve">Georgia emphasised that the consultation </w:t>
      </w:r>
      <w:r w:rsidR="00E761D5">
        <w:rPr>
          <w:rFonts w:ascii="Arial" w:eastAsiaTheme="minorHAnsi" w:hAnsi="Arial" w:cs="Arial"/>
          <w:sz w:val="22"/>
          <w:szCs w:val="22"/>
        </w:rPr>
        <w:t>sought views of organisations across four key themes:</w:t>
      </w:r>
    </w:p>
    <w:p w14:paraId="39CEF9F0" w14:textId="6C309D3D" w:rsidR="00E761D5" w:rsidRDefault="00E761D5" w:rsidP="00D4232C">
      <w:pPr>
        <w:pStyle w:val="ListParagraph"/>
        <w:numPr>
          <w:ilvl w:val="0"/>
          <w:numId w:val="6"/>
        </w:num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Scope – who a duty would apply to?</w:t>
      </w:r>
      <w:r w:rsidR="000E21C7">
        <w:rPr>
          <w:rFonts w:ascii="Arial" w:eastAsiaTheme="minorHAnsi" w:hAnsi="Arial" w:cs="Arial"/>
          <w:sz w:val="22"/>
          <w:szCs w:val="22"/>
        </w:rPr>
        <w:t xml:space="preserve"> </w:t>
      </w:r>
    </w:p>
    <w:p w14:paraId="200D2965" w14:textId="5B7B0963" w:rsidR="000E21C7" w:rsidRDefault="072CD31E" w:rsidP="7B1FA69E">
      <w:pPr>
        <w:pStyle w:val="ListParagraph"/>
        <w:numPr>
          <w:ilvl w:val="0"/>
          <w:numId w:val="7"/>
        </w:numPr>
        <w:autoSpaceDE w:val="0"/>
        <w:autoSpaceDN w:val="0"/>
        <w:adjustRightInd w:val="0"/>
        <w:spacing w:line="276" w:lineRule="auto"/>
        <w:rPr>
          <w:rFonts w:ascii="Arial" w:eastAsiaTheme="minorEastAsia" w:hAnsi="Arial" w:cs="Arial"/>
          <w:sz w:val="22"/>
          <w:szCs w:val="22"/>
        </w:rPr>
      </w:pPr>
      <w:r w:rsidRPr="7B1FA69E">
        <w:rPr>
          <w:rFonts w:ascii="Arial" w:eastAsiaTheme="minorEastAsia" w:hAnsi="Arial" w:cs="Arial"/>
          <w:sz w:val="22"/>
          <w:szCs w:val="22"/>
        </w:rPr>
        <w:lastRenderedPageBreak/>
        <w:t>Th</w:t>
      </w:r>
      <w:r w:rsidR="667F45B6" w:rsidRPr="7B1FA69E">
        <w:rPr>
          <w:rFonts w:ascii="Arial" w:eastAsiaTheme="minorEastAsia" w:hAnsi="Arial" w:cs="Arial"/>
          <w:sz w:val="22"/>
          <w:szCs w:val="22"/>
        </w:rPr>
        <w:t>e</w:t>
      </w:r>
      <w:r w:rsidR="5DDB528A" w:rsidRPr="7B1FA69E">
        <w:rPr>
          <w:rFonts w:ascii="Arial" w:eastAsiaTheme="minorEastAsia" w:hAnsi="Arial" w:cs="Arial"/>
          <w:sz w:val="22"/>
          <w:szCs w:val="22"/>
        </w:rPr>
        <w:t xml:space="preserve"> d</w:t>
      </w:r>
      <w:r w:rsidR="000E21C7" w:rsidRPr="7B1FA69E">
        <w:rPr>
          <w:rFonts w:ascii="Arial" w:eastAsiaTheme="minorEastAsia" w:hAnsi="Arial" w:cs="Arial"/>
          <w:sz w:val="22"/>
          <w:szCs w:val="22"/>
        </w:rPr>
        <w:t xml:space="preserve">uty would apply to public </w:t>
      </w:r>
      <w:r w:rsidR="102428DB" w:rsidRPr="7B1FA69E">
        <w:rPr>
          <w:rFonts w:ascii="Arial" w:eastAsiaTheme="minorEastAsia" w:hAnsi="Arial" w:cs="Arial"/>
          <w:sz w:val="22"/>
          <w:szCs w:val="22"/>
        </w:rPr>
        <w:t xml:space="preserve">venue </w:t>
      </w:r>
      <w:r w:rsidR="000E21C7" w:rsidRPr="7B1FA69E">
        <w:rPr>
          <w:rFonts w:ascii="Arial" w:eastAsiaTheme="minorEastAsia" w:hAnsi="Arial" w:cs="Arial"/>
          <w:sz w:val="22"/>
          <w:szCs w:val="22"/>
        </w:rPr>
        <w:t xml:space="preserve">owners and operators of venues with </w:t>
      </w:r>
      <w:r w:rsidR="2B068F2A" w:rsidRPr="7B1FA69E">
        <w:rPr>
          <w:rFonts w:ascii="Arial" w:eastAsiaTheme="minorEastAsia" w:hAnsi="Arial" w:cs="Arial"/>
          <w:sz w:val="22"/>
          <w:szCs w:val="22"/>
        </w:rPr>
        <w:t xml:space="preserve">a </w:t>
      </w:r>
      <w:r w:rsidR="000E21C7" w:rsidRPr="7B1FA69E">
        <w:rPr>
          <w:rFonts w:ascii="Arial" w:eastAsiaTheme="minorEastAsia" w:hAnsi="Arial" w:cs="Arial"/>
          <w:sz w:val="22"/>
          <w:szCs w:val="22"/>
        </w:rPr>
        <w:t>capacity of 100 persons</w:t>
      </w:r>
      <w:r w:rsidR="000E21C7" w:rsidRPr="7B1FA69E">
        <w:rPr>
          <w:rFonts w:ascii="Arial" w:eastAsiaTheme="minorEastAsia" w:hAnsi="Arial" w:cs="Arial"/>
          <w:b/>
          <w:bCs/>
          <w:sz w:val="22"/>
          <w:szCs w:val="22"/>
        </w:rPr>
        <w:t xml:space="preserve"> </w:t>
      </w:r>
      <w:r w:rsidR="000E21C7" w:rsidRPr="7B1FA69E">
        <w:rPr>
          <w:rFonts w:ascii="Arial" w:eastAsiaTheme="minorEastAsia" w:hAnsi="Arial" w:cs="Arial"/>
          <w:sz w:val="22"/>
          <w:szCs w:val="22"/>
        </w:rPr>
        <w:t>or more</w:t>
      </w:r>
    </w:p>
    <w:p w14:paraId="38D2AFBC" w14:textId="3957E35C" w:rsidR="000E21C7" w:rsidRDefault="000E21C7" w:rsidP="7B1FA69E">
      <w:pPr>
        <w:pStyle w:val="ListParagraph"/>
        <w:numPr>
          <w:ilvl w:val="0"/>
          <w:numId w:val="7"/>
        </w:numPr>
        <w:autoSpaceDE w:val="0"/>
        <w:autoSpaceDN w:val="0"/>
        <w:adjustRightInd w:val="0"/>
        <w:spacing w:line="276" w:lineRule="auto"/>
        <w:rPr>
          <w:rFonts w:ascii="Arial" w:eastAsiaTheme="minorEastAsia" w:hAnsi="Arial" w:cs="Arial"/>
          <w:sz w:val="22"/>
          <w:szCs w:val="22"/>
        </w:rPr>
      </w:pPr>
      <w:r w:rsidRPr="7B1FA69E">
        <w:rPr>
          <w:rFonts w:ascii="Arial" w:eastAsiaTheme="minorEastAsia" w:hAnsi="Arial" w:cs="Arial"/>
          <w:sz w:val="22"/>
          <w:szCs w:val="22"/>
        </w:rPr>
        <w:t xml:space="preserve">Large organisations </w:t>
      </w:r>
      <w:r w:rsidR="005A1E7A" w:rsidRPr="7B1FA69E">
        <w:rPr>
          <w:rFonts w:ascii="Arial" w:eastAsiaTheme="minorEastAsia" w:hAnsi="Arial" w:cs="Arial"/>
          <w:sz w:val="22"/>
          <w:szCs w:val="22"/>
        </w:rPr>
        <w:t>employing</w:t>
      </w:r>
      <w:r w:rsidRPr="7B1FA69E">
        <w:rPr>
          <w:rFonts w:ascii="Arial" w:eastAsiaTheme="minorEastAsia" w:hAnsi="Arial" w:cs="Arial"/>
          <w:sz w:val="22"/>
          <w:szCs w:val="22"/>
        </w:rPr>
        <w:t xml:space="preserve"> 250 staff or more</w:t>
      </w:r>
      <w:r w:rsidR="00CF3F42" w:rsidRPr="7B1FA69E">
        <w:rPr>
          <w:rFonts w:ascii="Arial" w:eastAsiaTheme="minorEastAsia" w:hAnsi="Arial" w:cs="Arial"/>
          <w:sz w:val="22"/>
          <w:szCs w:val="22"/>
        </w:rPr>
        <w:t xml:space="preserve"> </w:t>
      </w:r>
      <w:r w:rsidR="0D7ACF34" w:rsidRPr="7B1FA69E">
        <w:rPr>
          <w:rFonts w:ascii="Arial" w:eastAsiaTheme="minorEastAsia" w:hAnsi="Arial" w:cs="Arial"/>
          <w:sz w:val="22"/>
          <w:szCs w:val="22"/>
        </w:rPr>
        <w:t>[</w:t>
      </w:r>
      <w:r w:rsidR="00CF3F42" w:rsidRPr="7B1FA69E">
        <w:rPr>
          <w:rFonts w:ascii="Arial" w:eastAsiaTheme="minorEastAsia" w:hAnsi="Arial" w:cs="Arial"/>
          <w:sz w:val="22"/>
          <w:szCs w:val="22"/>
        </w:rPr>
        <w:t>that operate at publicly accessible locations</w:t>
      </w:r>
      <w:r w:rsidR="00621B26" w:rsidRPr="7B1FA69E">
        <w:rPr>
          <w:rFonts w:ascii="Arial" w:eastAsiaTheme="minorEastAsia" w:hAnsi="Arial" w:cs="Arial"/>
          <w:sz w:val="22"/>
          <w:szCs w:val="22"/>
        </w:rPr>
        <w:t>?</w:t>
      </w:r>
      <w:r w:rsidR="69A89365" w:rsidRPr="7B1FA69E">
        <w:rPr>
          <w:rFonts w:ascii="Arial" w:eastAsiaTheme="minorEastAsia" w:hAnsi="Arial" w:cs="Arial"/>
          <w:sz w:val="22"/>
          <w:szCs w:val="22"/>
        </w:rPr>
        <w:t>]</w:t>
      </w:r>
    </w:p>
    <w:p w14:paraId="6730543A" w14:textId="2FD7BE8F" w:rsidR="000E21C7" w:rsidRPr="000E21C7" w:rsidRDefault="0DFC8D01" w:rsidP="7B1FA69E">
      <w:pPr>
        <w:pStyle w:val="ListParagraph"/>
        <w:numPr>
          <w:ilvl w:val="0"/>
          <w:numId w:val="7"/>
        </w:numPr>
        <w:autoSpaceDE w:val="0"/>
        <w:autoSpaceDN w:val="0"/>
        <w:adjustRightInd w:val="0"/>
        <w:spacing w:line="276" w:lineRule="auto"/>
        <w:rPr>
          <w:rFonts w:ascii="Arial" w:eastAsiaTheme="minorEastAsia" w:hAnsi="Arial" w:cs="Arial"/>
          <w:sz w:val="22"/>
          <w:szCs w:val="22"/>
        </w:rPr>
      </w:pPr>
      <w:r w:rsidRPr="7B1FA69E">
        <w:rPr>
          <w:rFonts w:ascii="Arial" w:eastAsiaTheme="minorEastAsia" w:hAnsi="Arial" w:cs="Arial"/>
          <w:sz w:val="22"/>
          <w:szCs w:val="22"/>
        </w:rPr>
        <w:t>There is also c</w:t>
      </w:r>
      <w:r w:rsidR="000E21C7" w:rsidRPr="7B1FA69E">
        <w:rPr>
          <w:rFonts w:ascii="Arial" w:eastAsiaTheme="minorEastAsia" w:hAnsi="Arial" w:cs="Arial"/>
          <w:sz w:val="22"/>
          <w:szCs w:val="22"/>
        </w:rPr>
        <w:t>onsideration of responsibilities at public spaces</w:t>
      </w:r>
      <w:r w:rsidR="00CF3F42" w:rsidRPr="7B1FA69E">
        <w:rPr>
          <w:rFonts w:ascii="Arial" w:eastAsiaTheme="minorEastAsia" w:hAnsi="Arial" w:cs="Arial"/>
          <w:sz w:val="22"/>
          <w:szCs w:val="22"/>
        </w:rPr>
        <w:t xml:space="preserve"> that have no clear boundaries or well-defined entrance or exit points, e.g. city centre squares, bridges, parks and beaches</w:t>
      </w:r>
      <w:r w:rsidR="2E30EC46" w:rsidRPr="7B1FA69E">
        <w:rPr>
          <w:rFonts w:ascii="Arial" w:eastAsiaTheme="minorEastAsia" w:hAnsi="Arial" w:cs="Arial"/>
          <w:sz w:val="22"/>
          <w:szCs w:val="22"/>
        </w:rPr>
        <w:t>; it was recognised that there are more</w:t>
      </w:r>
      <w:r w:rsidR="0072583B" w:rsidRPr="7B1FA69E">
        <w:rPr>
          <w:rFonts w:ascii="Arial" w:eastAsiaTheme="minorEastAsia" w:hAnsi="Arial" w:cs="Arial"/>
          <w:sz w:val="22"/>
          <w:szCs w:val="22"/>
        </w:rPr>
        <w:t xml:space="preserve"> issues to discuss in relation to these </w:t>
      </w:r>
      <w:r w:rsidR="2E30EC46" w:rsidRPr="7B1FA69E">
        <w:rPr>
          <w:rFonts w:ascii="Arial" w:eastAsiaTheme="minorEastAsia" w:hAnsi="Arial" w:cs="Arial"/>
          <w:sz w:val="22"/>
          <w:szCs w:val="22"/>
        </w:rPr>
        <w:t>places</w:t>
      </w:r>
      <w:r w:rsidR="0072583B" w:rsidRPr="7B1FA69E">
        <w:rPr>
          <w:rFonts w:ascii="Arial" w:eastAsiaTheme="minorEastAsia" w:hAnsi="Arial" w:cs="Arial"/>
          <w:sz w:val="22"/>
          <w:szCs w:val="22"/>
        </w:rPr>
        <w:t>, including</w:t>
      </w:r>
      <w:r w:rsidR="2E30EC46" w:rsidRPr="7B1FA69E">
        <w:rPr>
          <w:rFonts w:ascii="Arial" w:eastAsiaTheme="minorEastAsia" w:hAnsi="Arial" w:cs="Arial"/>
          <w:sz w:val="22"/>
          <w:szCs w:val="22"/>
        </w:rPr>
        <w:t xml:space="preserve"> overlapping ownership.</w:t>
      </w:r>
    </w:p>
    <w:p w14:paraId="6085D0E3" w14:textId="7CAF271E" w:rsidR="00E761D5" w:rsidRDefault="00E761D5" w:rsidP="00D4232C">
      <w:pPr>
        <w:pStyle w:val="ListParagraph"/>
        <w:numPr>
          <w:ilvl w:val="0"/>
          <w:numId w:val="6"/>
        </w:numPr>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Impact – what would stakeholders be required to do?</w:t>
      </w:r>
    </w:p>
    <w:p w14:paraId="0D9E8C06" w14:textId="77777777" w:rsidR="005A1E7A" w:rsidRPr="005A1E7A" w:rsidRDefault="005A1E7A" w:rsidP="00D4232C">
      <w:pPr>
        <w:pStyle w:val="ListParagraph"/>
        <w:numPr>
          <w:ilvl w:val="0"/>
          <w:numId w:val="8"/>
        </w:numPr>
        <w:autoSpaceDE w:val="0"/>
        <w:autoSpaceDN w:val="0"/>
        <w:adjustRightInd w:val="0"/>
        <w:spacing w:line="276" w:lineRule="auto"/>
        <w:rPr>
          <w:rFonts w:ascii="Arial" w:eastAsiaTheme="minorHAnsi" w:hAnsi="Arial" w:cs="Arial"/>
          <w:sz w:val="22"/>
          <w:szCs w:val="22"/>
        </w:rPr>
      </w:pPr>
      <w:r w:rsidRPr="005A1E7A">
        <w:rPr>
          <w:rFonts w:ascii="Arial" w:eastAsiaTheme="minorHAnsi" w:hAnsi="Arial" w:cs="Arial"/>
          <w:sz w:val="22"/>
          <w:szCs w:val="22"/>
        </w:rPr>
        <w:t>Consider terrorist threats and methodologies</w:t>
      </w:r>
    </w:p>
    <w:p w14:paraId="166E8B8A" w14:textId="03C133D6" w:rsidR="005A1E7A" w:rsidRPr="005A1E7A" w:rsidRDefault="005A1E7A" w:rsidP="00D4232C">
      <w:pPr>
        <w:pStyle w:val="ListParagraph"/>
        <w:numPr>
          <w:ilvl w:val="0"/>
          <w:numId w:val="8"/>
        </w:numPr>
        <w:autoSpaceDE w:val="0"/>
        <w:autoSpaceDN w:val="0"/>
        <w:adjustRightInd w:val="0"/>
        <w:spacing w:line="276" w:lineRule="auto"/>
        <w:rPr>
          <w:rFonts w:ascii="Arial" w:eastAsiaTheme="minorHAnsi" w:hAnsi="Arial" w:cs="Arial"/>
          <w:sz w:val="22"/>
          <w:szCs w:val="22"/>
        </w:rPr>
      </w:pPr>
      <w:r w:rsidRPr="005A1E7A">
        <w:rPr>
          <w:rFonts w:ascii="Arial" w:eastAsiaTheme="minorHAnsi" w:hAnsi="Arial" w:cs="Arial"/>
          <w:sz w:val="22"/>
          <w:szCs w:val="22"/>
        </w:rPr>
        <w:t>Assess the potential impact to the public and staff</w:t>
      </w:r>
    </w:p>
    <w:p w14:paraId="6B09BAC8" w14:textId="77777777" w:rsidR="00EE2E70" w:rsidRDefault="005A1E7A" w:rsidP="7B1FA69E">
      <w:pPr>
        <w:pStyle w:val="ListParagraph"/>
        <w:numPr>
          <w:ilvl w:val="0"/>
          <w:numId w:val="8"/>
        </w:numPr>
        <w:autoSpaceDE w:val="0"/>
        <w:autoSpaceDN w:val="0"/>
        <w:adjustRightInd w:val="0"/>
        <w:spacing w:line="276" w:lineRule="auto"/>
        <w:rPr>
          <w:rFonts w:ascii="Arial" w:eastAsiaTheme="minorEastAsia" w:hAnsi="Arial" w:cs="Arial"/>
          <w:sz w:val="22"/>
          <w:szCs w:val="22"/>
        </w:rPr>
      </w:pPr>
      <w:r w:rsidRPr="7B1FA69E">
        <w:rPr>
          <w:rFonts w:ascii="Arial" w:eastAsiaTheme="minorEastAsia" w:hAnsi="Arial" w:cs="Arial"/>
          <w:sz w:val="22"/>
          <w:szCs w:val="22"/>
        </w:rPr>
        <w:t xml:space="preserve">Consider and take forward ‘reasonably practicable’ and appropriate protective security and organisational preparedness measures.  </w:t>
      </w:r>
    </w:p>
    <w:p w14:paraId="02D274E2" w14:textId="3D3F67DE" w:rsidR="00E761D5" w:rsidRPr="00EE2E70" w:rsidRDefault="00EE2E70" w:rsidP="7B1FA69E">
      <w:pPr>
        <w:pStyle w:val="ListParagraph"/>
        <w:numPr>
          <w:ilvl w:val="0"/>
          <w:numId w:val="8"/>
        </w:numPr>
        <w:autoSpaceDE w:val="0"/>
        <w:autoSpaceDN w:val="0"/>
        <w:adjustRightInd w:val="0"/>
        <w:spacing w:line="276" w:lineRule="auto"/>
        <w:rPr>
          <w:rFonts w:asciiTheme="minorHAnsi" w:eastAsiaTheme="minorEastAsia" w:hAnsiTheme="minorHAnsi" w:cstheme="minorBidi"/>
          <w:sz w:val="22"/>
          <w:szCs w:val="22"/>
        </w:rPr>
      </w:pPr>
      <w:r w:rsidRPr="7B1FA69E">
        <w:rPr>
          <w:rFonts w:ascii="Arial" w:eastAsiaTheme="minorEastAsia" w:hAnsi="Arial" w:cs="Arial"/>
          <w:sz w:val="22"/>
          <w:szCs w:val="22"/>
        </w:rPr>
        <w:t>It was noted that this wouldn’t always be about costly physical measures, although they may be required for larger venues</w:t>
      </w:r>
      <w:r w:rsidR="00E761D5" w:rsidRPr="7B1FA69E">
        <w:rPr>
          <w:rFonts w:ascii="Arial" w:eastAsiaTheme="minorEastAsia" w:hAnsi="Arial" w:cs="Arial"/>
          <w:sz w:val="22"/>
          <w:szCs w:val="22"/>
        </w:rPr>
        <w:t xml:space="preserve"> – how would government </w:t>
      </w:r>
      <w:r w:rsidR="000E21C7" w:rsidRPr="7B1FA69E">
        <w:rPr>
          <w:rFonts w:ascii="Arial" w:eastAsiaTheme="minorEastAsia" w:hAnsi="Arial" w:cs="Arial"/>
          <w:sz w:val="22"/>
          <w:szCs w:val="22"/>
        </w:rPr>
        <w:t>support those affected by duty?</w:t>
      </w:r>
    </w:p>
    <w:p w14:paraId="73E8E77E" w14:textId="49AF881E" w:rsidR="005A1E7A" w:rsidRPr="005A1E7A" w:rsidRDefault="00C814F9" w:rsidP="7B1FA69E">
      <w:pPr>
        <w:pStyle w:val="ListParagraph"/>
        <w:numPr>
          <w:ilvl w:val="0"/>
          <w:numId w:val="9"/>
        </w:numPr>
        <w:autoSpaceDE w:val="0"/>
        <w:autoSpaceDN w:val="0"/>
        <w:adjustRightInd w:val="0"/>
        <w:spacing w:line="276" w:lineRule="auto"/>
        <w:rPr>
          <w:rFonts w:ascii="Arial" w:eastAsiaTheme="minorEastAsia" w:hAnsi="Arial" w:cs="Arial"/>
          <w:sz w:val="22"/>
          <w:szCs w:val="22"/>
        </w:rPr>
      </w:pPr>
      <w:r w:rsidRPr="7B1FA69E">
        <w:rPr>
          <w:rFonts w:ascii="Arial" w:eastAsiaTheme="minorEastAsia" w:hAnsi="Arial" w:cs="Arial"/>
          <w:sz w:val="22"/>
          <w:szCs w:val="22"/>
        </w:rPr>
        <w:t>Through providing a s</w:t>
      </w:r>
      <w:r w:rsidR="005A1E7A" w:rsidRPr="7B1FA69E">
        <w:rPr>
          <w:rFonts w:ascii="Arial" w:eastAsiaTheme="minorEastAsia" w:hAnsi="Arial" w:cs="Arial"/>
          <w:sz w:val="22"/>
          <w:szCs w:val="22"/>
        </w:rPr>
        <w:t xml:space="preserve">ignificant </w:t>
      </w:r>
      <w:r w:rsidRPr="7B1FA69E">
        <w:rPr>
          <w:rFonts w:ascii="Arial" w:eastAsiaTheme="minorEastAsia" w:hAnsi="Arial" w:cs="Arial"/>
          <w:sz w:val="22"/>
          <w:szCs w:val="22"/>
        </w:rPr>
        <w:t xml:space="preserve">amount of </w:t>
      </w:r>
      <w:r w:rsidR="005A1E7A" w:rsidRPr="7B1FA69E">
        <w:rPr>
          <w:rFonts w:ascii="Arial" w:eastAsiaTheme="minorEastAsia" w:hAnsi="Arial" w:cs="Arial"/>
          <w:sz w:val="22"/>
          <w:szCs w:val="22"/>
        </w:rPr>
        <w:t>advice and guidance on</w:t>
      </w:r>
      <w:r w:rsidR="00CF3F42" w:rsidRPr="7B1FA69E">
        <w:rPr>
          <w:rFonts w:ascii="Arial" w:eastAsiaTheme="minorEastAsia" w:hAnsi="Arial" w:cs="Arial"/>
          <w:sz w:val="22"/>
          <w:szCs w:val="22"/>
        </w:rPr>
        <w:t xml:space="preserve">, </w:t>
      </w:r>
      <w:r w:rsidR="005A1E7A" w:rsidRPr="7B1FA69E">
        <w:rPr>
          <w:rFonts w:ascii="Arial" w:eastAsiaTheme="minorEastAsia" w:hAnsi="Arial" w:cs="Arial"/>
          <w:sz w:val="22"/>
          <w:szCs w:val="22"/>
        </w:rPr>
        <w:t>e.g. terrorist threat and attack methodologies, risk assessment, reasonably practicable mitigating measures, and security processes</w:t>
      </w:r>
      <w:r w:rsidR="00CF3F42" w:rsidRPr="7B1FA69E">
        <w:rPr>
          <w:rFonts w:ascii="Arial" w:eastAsiaTheme="minorEastAsia" w:hAnsi="Arial" w:cs="Arial"/>
          <w:sz w:val="22"/>
          <w:szCs w:val="22"/>
        </w:rPr>
        <w:t>.</w:t>
      </w:r>
    </w:p>
    <w:p w14:paraId="622B960C" w14:textId="0456124D" w:rsidR="000E21C7" w:rsidRDefault="00926E04" w:rsidP="7B1FA69E">
      <w:pPr>
        <w:pStyle w:val="ListParagraph"/>
        <w:numPr>
          <w:ilvl w:val="0"/>
          <w:numId w:val="9"/>
        </w:numPr>
        <w:autoSpaceDE w:val="0"/>
        <w:autoSpaceDN w:val="0"/>
        <w:adjustRightInd w:val="0"/>
        <w:spacing w:line="276" w:lineRule="auto"/>
        <w:rPr>
          <w:rFonts w:asciiTheme="minorHAnsi" w:eastAsiaTheme="minorEastAsia" w:hAnsiTheme="minorHAnsi" w:cstheme="minorBidi"/>
          <w:sz w:val="22"/>
          <w:szCs w:val="22"/>
        </w:rPr>
      </w:pPr>
      <w:r w:rsidRPr="7B1FA69E">
        <w:rPr>
          <w:rFonts w:ascii="Arial" w:eastAsiaTheme="minorEastAsia" w:hAnsi="Arial" w:cs="Arial"/>
          <w:sz w:val="22"/>
          <w:szCs w:val="22"/>
        </w:rPr>
        <w:t>Developing something that can be b</w:t>
      </w:r>
      <w:r w:rsidR="005A1E7A" w:rsidRPr="7B1FA69E">
        <w:rPr>
          <w:rFonts w:ascii="Arial" w:eastAsiaTheme="minorEastAsia" w:hAnsi="Arial" w:cs="Arial"/>
          <w:sz w:val="22"/>
          <w:szCs w:val="22"/>
        </w:rPr>
        <w:t>uilt into existing mechanisms</w:t>
      </w:r>
      <w:r w:rsidRPr="7B1FA69E">
        <w:rPr>
          <w:rFonts w:ascii="Arial" w:eastAsiaTheme="minorEastAsia" w:hAnsi="Arial" w:cs="Arial"/>
          <w:sz w:val="22"/>
          <w:szCs w:val="22"/>
        </w:rPr>
        <w:t xml:space="preserve"> and is </w:t>
      </w:r>
      <w:r w:rsidR="00DD7683" w:rsidRPr="7B1FA69E">
        <w:rPr>
          <w:rFonts w:ascii="Arial" w:eastAsiaTheme="minorEastAsia" w:hAnsi="Arial" w:cs="Arial"/>
          <w:sz w:val="22"/>
          <w:szCs w:val="22"/>
        </w:rPr>
        <w:t>e</w:t>
      </w:r>
      <w:r w:rsidR="005A1E7A" w:rsidRPr="7B1FA69E">
        <w:rPr>
          <w:rFonts w:ascii="Arial" w:eastAsiaTheme="minorEastAsia" w:hAnsi="Arial" w:cs="Arial"/>
          <w:sz w:val="22"/>
          <w:szCs w:val="22"/>
        </w:rPr>
        <w:t>asy to understand and implement.</w:t>
      </w:r>
      <w:r w:rsidR="00573BCF" w:rsidRPr="7B1FA69E">
        <w:rPr>
          <w:rFonts w:ascii="Arial" w:eastAsiaTheme="minorEastAsia" w:hAnsi="Arial" w:cs="Arial"/>
          <w:sz w:val="22"/>
          <w:szCs w:val="22"/>
        </w:rPr>
        <w:t xml:space="preserve"> </w:t>
      </w:r>
      <w:r w:rsidR="000E21C7" w:rsidRPr="7B1FA69E">
        <w:rPr>
          <w:rFonts w:ascii="Arial" w:eastAsiaTheme="minorEastAsia" w:hAnsi="Arial" w:cs="Arial"/>
          <w:sz w:val="22"/>
          <w:szCs w:val="22"/>
        </w:rPr>
        <w:t>Inspection and enforcement – how would compliance work?</w:t>
      </w:r>
    </w:p>
    <w:p w14:paraId="5BCD4819" w14:textId="77777777" w:rsidR="00B666EC" w:rsidRDefault="00DD7683" w:rsidP="7B1FA69E">
      <w:pPr>
        <w:pStyle w:val="ListParagraph"/>
        <w:numPr>
          <w:ilvl w:val="0"/>
          <w:numId w:val="10"/>
        </w:numPr>
        <w:autoSpaceDE w:val="0"/>
        <w:autoSpaceDN w:val="0"/>
        <w:adjustRightInd w:val="0"/>
        <w:spacing w:line="276" w:lineRule="auto"/>
        <w:rPr>
          <w:rFonts w:ascii="Arial" w:eastAsiaTheme="minorEastAsia" w:hAnsi="Arial" w:cs="Arial"/>
          <w:sz w:val="22"/>
          <w:szCs w:val="22"/>
        </w:rPr>
      </w:pPr>
      <w:r w:rsidRPr="7B1FA69E">
        <w:rPr>
          <w:rFonts w:ascii="Arial" w:eastAsiaTheme="minorEastAsia" w:hAnsi="Arial" w:cs="Arial"/>
          <w:sz w:val="22"/>
          <w:szCs w:val="22"/>
        </w:rPr>
        <w:t xml:space="preserve">The health and safety regime offers a good model, with </w:t>
      </w:r>
      <w:r w:rsidR="00B666EC" w:rsidRPr="7B1FA69E">
        <w:rPr>
          <w:rFonts w:ascii="Arial" w:eastAsiaTheme="minorEastAsia" w:hAnsi="Arial" w:cs="Arial"/>
          <w:sz w:val="22"/>
          <w:szCs w:val="22"/>
        </w:rPr>
        <w:t>HSE setting out core principles but additional sector specific guidance available too.</w:t>
      </w:r>
    </w:p>
    <w:p w14:paraId="404A26CB" w14:textId="39B12460" w:rsidR="005A1E7A" w:rsidRPr="005A1E7A" w:rsidRDefault="005A1E7A" w:rsidP="00D4232C">
      <w:pPr>
        <w:pStyle w:val="ListParagraph"/>
        <w:numPr>
          <w:ilvl w:val="0"/>
          <w:numId w:val="10"/>
        </w:numPr>
        <w:autoSpaceDE w:val="0"/>
        <w:autoSpaceDN w:val="0"/>
        <w:adjustRightInd w:val="0"/>
        <w:spacing w:line="276" w:lineRule="auto"/>
        <w:rPr>
          <w:rFonts w:ascii="Arial" w:eastAsiaTheme="minorHAnsi" w:hAnsi="Arial" w:cs="Arial"/>
          <w:sz w:val="22"/>
          <w:szCs w:val="22"/>
        </w:rPr>
      </w:pPr>
      <w:r w:rsidRPr="005A1E7A">
        <w:rPr>
          <w:rFonts w:ascii="Arial" w:eastAsiaTheme="minorHAnsi" w:hAnsi="Arial" w:cs="Arial"/>
          <w:sz w:val="22"/>
          <w:szCs w:val="22"/>
        </w:rPr>
        <w:t xml:space="preserve">Primary aim for an inspection and enforcement regime is to advise </w:t>
      </w:r>
      <w:r w:rsidR="00282939">
        <w:rPr>
          <w:rFonts w:ascii="Arial" w:eastAsiaTheme="minorHAnsi" w:hAnsi="Arial" w:cs="Arial"/>
          <w:sz w:val="22"/>
          <w:szCs w:val="22"/>
        </w:rPr>
        <w:t xml:space="preserve">and educate </w:t>
      </w:r>
      <w:r w:rsidRPr="005A1E7A">
        <w:rPr>
          <w:rFonts w:ascii="Arial" w:eastAsiaTheme="minorHAnsi" w:hAnsi="Arial" w:cs="Arial"/>
          <w:sz w:val="22"/>
          <w:szCs w:val="22"/>
        </w:rPr>
        <w:t>on improving security systems, processes and culture</w:t>
      </w:r>
    </w:p>
    <w:p w14:paraId="77BF0964" w14:textId="0DCA01DC" w:rsidR="005A1E7A" w:rsidRPr="005A1E7A" w:rsidRDefault="005A1E7A" w:rsidP="00D4232C">
      <w:pPr>
        <w:pStyle w:val="ListParagraph"/>
        <w:numPr>
          <w:ilvl w:val="0"/>
          <w:numId w:val="10"/>
        </w:numPr>
        <w:autoSpaceDE w:val="0"/>
        <w:autoSpaceDN w:val="0"/>
        <w:adjustRightInd w:val="0"/>
        <w:spacing w:line="276" w:lineRule="auto"/>
        <w:rPr>
          <w:rFonts w:ascii="Arial" w:eastAsiaTheme="minorHAnsi" w:hAnsi="Arial" w:cs="Arial"/>
          <w:sz w:val="22"/>
          <w:szCs w:val="22"/>
        </w:rPr>
      </w:pPr>
      <w:r w:rsidRPr="005A1E7A">
        <w:rPr>
          <w:rFonts w:ascii="Arial" w:eastAsiaTheme="minorHAnsi" w:hAnsi="Arial" w:cs="Arial"/>
          <w:sz w:val="22"/>
          <w:szCs w:val="22"/>
        </w:rPr>
        <w:t xml:space="preserve">Sanctions will be deployed </w:t>
      </w:r>
      <w:r w:rsidR="00CF3F42">
        <w:rPr>
          <w:rFonts w:ascii="Arial" w:eastAsiaTheme="minorHAnsi" w:hAnsi="Arial" w:cs="Arial"/>
          <w:sz w:val="22"/>
          <w:szCs w:val="22"/>
        </w:rPr>
        <w:t>for</w:t>
      </w:r>
      <w:r w:rsidRPr="005A1E7A">
        <w:rPr>
          <w:rFonts w:ascii="Arial" w:eastAsiaTheme="minorHAnsi" w:hAnsi="Arial" w:cs="Arial"/>
          <w:sz w:val="22"/>
          <w:szCs w:val="22"/>
        </w:rPr>
        <w:t xml:space="preserve"> repeated non-compliance </w:t>
      </w:r>
    </w:p>
    <w:p w14:paraId="76D844C0" w14:textId="641C784B" w:rsidR="005A1E7A" w:rsidRPr="005A1E7A" w:rsidRDefault="005A1E7A" w:rsidP="00D4232C">
      <w:pPr>
        <w:pStyle w:val="ListParagraph"/>
        <w:numPr>
          <w:ilvl w:val="0"/>
          <w:numId w:val="10"/>
        </w:numPr>
        <w:autoSpaceDE w:val="0"/>
        <w:autoSpaceDN w:val="0"/>
        <w:adjustRightInd w:val="0"/>
        <w:spacing w:line="276" w:lineRule="auto"/>
        <w:rPr>
          <w:rFonts w:ascii="Arial" w:eastAsiaTheme="minorHAnsi" w:hAnsi="Arial" w:cs="Arial"/>
          <w:sz w:val="22"/>
          <w:szCs w:val="22"/>
        </w:rPr>
      </w:pPr>
      <w:r w:rsidRPr="005A1E7A">
        <w:rPr>
          <w:rFonts w:ascii="Arial" w:eastAsiaTheme="minorHAnsi" w:hAnsi="Arial" w:cs="Arial"/>
          <w:sz w:val="22"/>
          <w:szCs w:val="22"/>
        </w:rPr>
        <w:t>Consideration of an inspect</w:t>
      </w:r>
      <w:r w:rsidR="00CF3F42">
        <w:rPr>
          <w:rFonts w:ascii="Arial" w:eastAsiaTheme="minorHAnsi" w:hAnsi="Arial" w:cs="Arial"/>
          <w:sz w:val="22"/>
          <w:szCs w:val="22"/>
        </w:rPr>
        <w:t xml:space="preserve">ion and enforcement regime and who would enforce this. </w:t>
      </w:r>
    </w:p>
    <w:p w14:paraId="109FFEE3" w14:textId="403E6169" w:rsidR="005A1E7A" w:rsidRDefault="005A1E7A" w:rsidP="005A1E7A">
      <w:pPr>
        <w:pStyle w:val="ListParagraph"/>
        <w:autoSpaceDE w:val="0"/>
        <w:autoSpaceDN w:val="0"/>
        <w:adjustRightInd w:val="0"/>
        <w:spacing w:line="276" w:lineRule="auto"/>
        <w:ind w:left="2160"/>
        <w:rPr>
          <w:rFonts w:ascii="Arial" w:eastAsiaTheme="minorHAnsi" w:hAnsi="Arial" w:cs="Arial"/>
          <w:sz w:val="22"/>
          <w:szCs w:val="22"/>
        </w:rPr>
      </w:pPr>
    </w:p>
    <w:p w14:paraId="1C61845D" w14:textId="1F79C649" w:rsidR="000E21C7" w:rsidRDefault="00CF3F42" w:rsidP="002A7DDB">
      <w:pPr>
        <w:autoSpaceDE w:val="0"/>
        <w:autoSpaceDN w:val="0"/>
        <w:adjustRightInd w:val="0"/>
        <w:spacing w:line="276" w:lineRule="auto"/>
        <w:ind w:left="720"/>
        <w:rPr>
          <w:rFonts w:ascii="Arial" w:eastAsiaTheme="minorHAnsi" w:hAnsi="Arial" w:cs="Arial"/>
          <w:sz w:val="22"/>
          <w:szCs w:val="22"/>
        </w:rPr>
      </w:pPr>
      <w:r>
        <w:rPr>
          <w:rFonts w:ascii="Arial" w:eastAsiaTheme="minorHAnsi" w:hAnsi="Arial" w:cs="Arial"/>
          <w:sz w:val="22"/>
          <w:szCs w:val="22"/>
        </w:rPr>
        <w:t xml:space="preserve">Georgia </w:t>
      </w:r>
      <w:r w:rsidR="002A7DDB">
        <w:rPr>
          <w:rFonts w:ascii="Arial" w:eastAsiaTheme="minorHAnsi" w:hAnsi="Arial" w:cs="Arial"/>
          <w:sz w:val="22"/>
          <w:szCs w:val="22"/>
        </w:rPr>
        <w:t>then addressed the key issues</w:t>
      </w:r>
      <w:r>
        <w:rPr>
          <w:rFonts w:ascii="Arial" w:eastAsiaTheme="minorHAnsi" w:hAnsi="Arial" w:cs="Arial"/>
          <w:sz w:val="22"/>
          <w:szCs w:val="22"/>
        </w:rPr>
        <w:t xml:space="preserve"> </w:t>
      </w:r>
      <w:r w:rsidR="002A7DDB">
        <w:rPr>
          <w:rFonts w:ascii="Arial" w:eastAsiaTheme="minorHAnsi" w:hAnsi="Arial" w:cs="Arial"/>
          <w:sz w:val="22"/>
          <w:szCs w:val="22"/>
        </w:rPr>
        <w:t>which were:</w:t>
      </w:r>
    </w:p>
    <w:p w14:paraId="586171D7" w14:textId="1AEEC2CE" w:rsidR="002A7DDB" w:rsidRPr="002A7DDB" w:rsidRDefault="002A7DDB" w:rsidP="00D4232C">
      <w:pPr>
        <w:pStyle w:val="ListParagraph"/>
        <w:numPr>
          <w:ilvl w:val="0"/>
          <w:numId w:val="11"/>
        </w:numPr>
        <w:autoSpaceDE w:val="0"/>
        <w:autoSpaceDN w:val="0"/>
        <w:adjustRightInd w:val="0"/>
        <w:spacing w:line="276" w:lineRule="auto"/>
        <w:rPr>
          <w:rFonts w:ascii="Arial" w:eastAsiaTheme="minorHAnsi" w:hAnsi="Arial" w:cs="Arial"/>
          <w:sz w:val="22"/>
          <w:szCs w:val="22"/>
        </w:rPr>
      </w:pPr>
      <w:r w:rsidRPr="002A7DDB">
        <w:rPr>
          <w:rFonts w:ascii="Arial" w:eastAsiaTheme="minorHAnsi" w:hAnsi="Arial" w:cs="Arial"/>
          <w:sz w:val="22"/>
          <w:szCs w:val="22"/>
        </w:rPr>
        <w:t>Getting scope, criteria and threshold right</w:t>
      </w:r>
    </w:p>
    <w:p w14:paraId="2D593008" w14:textId="77777777" w:rsidR="002A7DDB" w:rsidRPr="002A7DDB" w:rsidRDefault="002A7DDB" w:rsidP="00D4232C">
      <w:pPr>
        <w:pStyle w:val="ListParagraph"/>
        <w:numPr>
          <w:ilvl w:val="0"/>
          <w:numId w:val="11"/>
        </w:numPr>
        <w:autoSpaceDE w:val="0"/>
        <w:autoSpaceDN w:val="0"/>
        <w:adjustRightInd w:val="0"/>
        <w:spacing w:line="276" w:lineRule="auto"/>
        <w:rPr>
          <w:rFonts w:ascii="Arial" w:eastAsiaTheme="minorHAnsi" w:hAnsi="Arial" w:cs="Arial"/>
          <w:sz w:val="22"/>
          <w:szCs w:val="22"/>
        </w:rPr>
      </w:pPr>
      <w:r w:rsidRPr="002A7DDB">
        <w:rPr>
          <w:rFonts w:ascii="Arial" w:eastAsiaTheme="minorHAnsi" w:hAnsi="Arial" w:cs="Arial"/>
          <w:sz w:val="22"/>
          <w:szCs w:val="22"/>
        </w:rPr>
        <w:t xml:space="preserve">Consideration of public spaces element </w:t>
      </w:r>
    </w:p>
    <w:p w14:paraId="51945E19" w14:textId="247CD8BF" w:rsidR="002A7DDB" w:rsidRPr="002A7DDB" w:rsidRDefault="002A7DDB" w:rsidP="00D4232C">
      <w:pPr>
        <w:pStyle w:val="ListParagraph"/>
        <w:numPr>
          <w:ilvl w:val="0"/>
          <w:numId w:val="11"/>
        </w:numPr>
        <w:autoSpaceDE w:val="0"/>
        <w:autoSpaceDN w:val="0"/>
        <w:adjustRightInd w:val="0"/>
        <w:spacing w:line="276" w:lineRule="auto"/>
        <w:rPr>
          <w:rFonts w:ascii="Arial" w:eastAsiaTheme="minorHAnsi" w:hAnsi="Arial" w:cs="Arial"/>
          <w:sz w:val="22"/>
          <w:szCs w:val="22"/>
        </w:rPr>
      </w:pPr>
      <w:r w:rsidRPr="002A7DDB">
        <w:rPr>
          <w:rFonts w:ascii="Arial" w:eastAsiaTheme="minorHAnsi" w:hAnsi="Arial" w:cs="Arial"/>
          <w:sz w:val="22"/>
          <w:szCs w:val="22"/>
        </w:rPr>
        <w:t xml:space="preserve">How </w:t>
      </w:r>
      <w:r>
        <w:rPr>
          <w:rFonts w:ascii="Arial" w:eastAsiaTheme="minorHAnsi" w:hAnsi="Arial" w:cs="Arial"/>
          <w:sz w:val="22"/>
          <w:szCs w:val="22"/>
        </w:rPr>
        <w:t>the</w:t>
      </w:r>
      <w:r w:rsidRPr="002A7DDB">
        <w:rPr>
          <w:rFonts w:ascii="Arial" w:eastAsiaTheme="minorHAnsi" w:hAnsi="Arial" w:cs="Arial"/>
          <w:sz w:val="22"/>
          <w:szCs w:val="22"/>
        </w:rPr>
        <w:t xml:space="preserve"> Protect Duty would work in practice </w:t>
      </w:r>
    </w:p>
    <w:p w14:paraId="43EAD1F4" w14:textId="0BD0B60F" w:rsidR="002A7DDB" w:rsidRPr="002A7DDB" w:rsidRDefault="002A7DDB" w:rsidP="00D4232C">
      <w:pPr>
        <w:pStyle w:val="ListParagraph"/>
        <w:numPr>
          <w:ilvl w:val="0"/>
          <w:numId w:val="11"/>
        </w:numPr>
        <w:autoSpaceDE w:val="0"/>
        <w:autoSpaceDN w:val="0"/>
        <w:adjustRightInd w:val="0"/>
        <w:spacing w:line="276" w:lineRule="auto"/>
        <w:rPr>
          <w:rFonts w:ascii="Arial" w:eastAsiaTheme="minorHAnsi" w:hAnsi="Arial" w:cs="Arial"/>
          <w:sz w:val="22"/>
          <w:szCs w:val="22"/>
        </w:rPr>
      </w:pPr>
      <w:r w:rsidRPr="002A7DDB">
        <w:rPr>
          <w:rFonts w:ascii="Arial" w:eastAsiaTheme="minorHAnsi" w:hAnsi="Arial" w:cs="Arial"/>
          <w:sz w:val="22"/>
          <w:szCs w:val="22"/>
        </w:rPr>
        <w:t>Developing requirements</w:t>
      </w:r>
      <w:r>
        <w:rPr>
          <w:rFonts w:ascii="Arial" w:eastAsiaTheme="minorHAnsi" w:hAnsi="Arial" w:cs="Arial"/>
          <w:sz w:val="22"/>
          <w:szCs w:val="22"/>
        </w:rPr>
        <w:t xml:space="preserve"> and guidance </w:t>
      </w:r>
    </w:p>
    <w:p w14:paraId="63D0C189" w14:textId="59624F43" w:rsidR="000E21C7" w:rsidRDefault="002A7DDB" w:rsidP="7B1FA69E">
      <w:pPr>
        <w:pStyle w:val="ListParagraph"/>
        <w:numPr>
          <w:ilvl w:val="0"/>
          <w:numId w:val="11"/>
        </w:numPr>
        <w:autoSpaceDE w:val="0"/>
        <w:autoSpaceDN w:val="0"/>
        <w:adjustRightInd w:val="0"/>
        <w:spacing w:line="276" w:lineRule="auto"/>
        <w:rPr>
          <w:rFonts w:ascii="Arial" w:eastAsiaTheme="minorEastAsia" w:hAnsi="Arial" w:cs="Arial"/>
          <w:sz w:val="22"/>
          <w:szCs w:val="22"/>
        </w:rPr>
      </w:pPr>
      <w:r w:rsidRPr="7B1FA69E">
        <w:rPr>
          <w:rFonts w:ascii="Arial" w:eastAsiaTheme="minorEastAsia" w:hAnsi="Arial" w:cs="Arial"/>
          <w:sz w:val="22"/>
          <w:szCs w:val="22"/>
        </w:rPr>
        <w:t>Development of Inspection and enforcement regime and delivery resource.</w:t>
      </w:r>
    </w:p>
    <w:p w14:paraId="2B8793F5" w14:textId="2296076F" w:rsidR="00573BCF" w:rsidRPr="00C57D8A" w:rsidRDefault="00573BCF" w:rsidP="7B1FA69E">
      <w:pPr>
        <w:pStyle w:val="ListParagraph"/>
        <w:numPr>
          <w:ilvl w:val="0"/>
          <w:numId w:val="11"/>
        </w:numPr>
        <w:autoSpaceDE w:val="0"/>
        <w:autoSpaceDN w:val="0"/>
        <w:adjustRightInd w:val="0"/>
        <w:spacing w:line="276" w:lineRule="auto"/>
        <w:rPr>
          <w:rFonts w:ascii="Arial" w:eastAsiaTheme="minorEastAsia" w:hAnsi="Arial" w:cs="Arial"/>
          <w:sz w:val="22"/>
          <w:szCs w:val="22"/>
        </w:rPr>
      </w:pPr>
      <w:r w:rsidRPr="7B1FA69E">
        <w:rPr>
          <w:rFonts w:ascii="Arial" w:eastAsiaTheme="minorEastAsia" w:hAnsi="Arial" w:cs="Arial"/>
          <w:sz w:val="22"/>
          <w:szCs w:val="22"/>
        </w:rPr>
        <w:t xml:space="preserve">She emphasised that </w:t>
      </w:r>
      <w:r w:rsidR="00BF70E1" w:rsidRPr="7B1FA69E">
        <w:rPr>
          <w:rFonts w:ascii="Arial" w:eastAsiaTheme="minorEastAsia" w:hAnsi="Arial" w:cs="Arial"/>
          <w:sz w:val="22"/>
          <w:szCs w:val="22"/>
        </w:rPr>
        <w:t xml:space="preserve">there will be several impacts for councils as large organisations with public buildings, spaces and events. As public spaces will be the most complex </w:t>
      </w:r>
      <w:r w:rsidR="00C57D8A" w:rsidRPr="7B1FA69E">
        <w:rPr>
          <w:rFonts w:ascii="Arial" w:eastAsiaTheme="minorEastAsia" w:hAnsi="Arial" w:cs="Arial"/>
          <w:sz w:val="22"/>
          <w:szCs w:val="22"/>
        </w:rPr>
        <w:t>issue the Government is keen to hear from councils, so Georgia encouraged members to promote the consultation.</w:t>
      </w:r>
    </w:p>
    <w:p w14:paraId="1C7A11CA" w14:textId="77777777" w:rsidR="00940F52" w:rsidRDefault="00940F52" w:rsidP="009D7A46">
      <w:pPr>
        <w:autoSpaceDE w:val="0"/>
        <w:autoSpaceDN w:val="0"/>
        <w:adjustRightInd w:val="0"/>
        <w:ind w:left="720"/>
        <w:rPr>
          <w:rFonts w:ascii="Arial" w:eastAsiaTheme="minorHAnsi" w:hAnsi="Arial" w:cs="Arial"/>
          <w:sz w:val="22"/>
          <w:szCs w:val="22"/>
        </w:rPr>
      </w:pPr>
    </w:p>
    <w:p w14:paraId="2E9723D3" w14:textId="5226B2DF" w:rsidR="002E031C" w:rsidRDefault="002E031C" w:rsidP="00442CE6">
      <w:pPr>
        <w:autoSpaceDE w:val="0"/>
        <w:autoSpaceDN w:val="0"/>
        <w:adjustRightInd w:val="0"/>
        <w:spacing w:line="276" w:lineRule="auto"/>
        <w:ind w:left="720"/>
        <w:rPr>
          <w:rFonts w:ascii="Arial" w:hAnsi="Arial" w:cs="Arial"/>
          <w:sz w:val="22"/>
          <w:szCs w:val="22"/>
        </w:rPr>
      </w:pPr>
      <w:r w:rsidRPr="00A80E60">
        <w:rPr>
          <w:rFonts w:ascii="Arial" w:hAnsi="Arial" w:cs="Arial"/>
          <w:sz w:val="22"/>
          <w:szCs w:val="22"/>
        </w:rPr>
        <w:t>Following the discussion, Members made the following comments:</w:t>
      </w:r>
    </w:p>
    <w:p w14:paraId="61905CE3" w14:textId="7DC165F6" w:rsidR="002A7DDB" w:rsidRDefault="002A7DDB" w:rsidP="00D4232C">
      <w:pPr>
        <w:pStyle w:val="ListParagraph"/>
        <w:numPr>
          <w:ilvl w:val="0"/>
          <w:numId w:val="3"/>
        </w:numPr>
        <w:autoSpaceDE w:val="0"/>
        <w:autoSpaceDN w:val="0"/>
        <w:adjustRightInd w:val="0"/>
        <w:spacing w:line="276" w:lineRule="auto"/>
        <w:rPr>
          <w:rFonts w:ascii="Arial" w:hAnsi="Arial" w:cs="Arial"/>
          <w:sz w:val="22"/>
          <w:szCs w:val="22"/>
        </w:rPr>
      </w:pPr>
      <w:r w:rsidRPr="7B1FA69E">
        <w:rPr>
          <w:rFonts w:ascii="Arial" w:hAnsi="Arial" w:cs="Arial"/>
          <w:sz w:val="22"/>
          <w:szCs w:val="22"/>
        </w:rPr>
        <w:lastRenderedPageBreak/>
        <w:t>Concerns were raised</w:t>
      </w:r>
      <w:r w:rsidR="009167D1" w:rsidRPr="7B1FA69E">
        <w:rPr>
          <w:rFonts w:ascii="Arial" w:hAnsi="Arial" w:cs="Arial"/>
          <w:sz w:val="22"/>
          <w:szCs w:val="22"/>
        </w:rPr>
        <w:t xml:space="preserve"> around</w:t>
      </w:r>
      <w:r w:rsidRPr="7B1FA69E">
        <w:rPr>
          <w:rFonts w:ascii="Arial" w:hAnsi="Arial" w:cs="Arial"/>
          <w:sz w:val="22"/>
          <w:szCs w:val="22"/>
        </w:rPr>
        <w:t xml:space="preserve"> </w:t>
      </w:r>
      <w:r w:rsidR="009167D1" w:rsidRPr="7B1FA69E">
        <w:rPr>
          <w:rFonts w:ascii="Arial" w:hAnsi="Arial" w:cs="Arial"/>
          <w:sz w:val="22"/>
          <w:szCs w:val="22"/>
        </w:rPr>
        <w:t xml:space="preserve">the </w:t>
      </w:r>
      <w:r w:rsidR="00CC2F57" w:rsidRPr="7B1FA69E">
        <w:rPr>
          <w:rFonts w:ascii="Arial" w:hAnsi="Arial" w:cs="Arial"/>
          <w:sz w:val="22"/>
          <w:szCs w:val="22"/>
        </w:rPr>
        <w:t xml:space="preserve">responsibilities that </w:t>
      </w:r>
      <w:r w:rsidR="004019B8" w:rsidRPr="7B1FA69E">
        <w:rPr>
          <w:rFonts w:ascii="Arial" w:hAnsi="Arial" w:cs="Arial"/>
          <w:sz w:val="22"/>
          <w:szCs w:val="22"/>
        </w:rPr>
        <w:t>c</w:t>
      </w:r>
      <w:r w:rsidR="00CC2F57" w:rsidRPr="7B1FA69E">
        <w:rPr>
          <w:rFonts w:ascii="Arial" w:hAnsi="Arial" w:cs="Arial"/>
          <w:sz w:val="22"/>
          <w:szCs w:val="22"/>
        </w:rPr>
        <w:t>ould fall on</w:t>
      </w:r>
      <w:r w:rsidR="009167D1" w:rsidRPr="7B1FA69E">
        <w:rPr>
          <w:rFonts w:ascii="Arial" w:hAnsi="Arial" w:cs="Arial"/>
          <w:sz w:val="22"/>
          <w:szCs w:val="22"/>
        </w:rPr>
        <w:t xml:space="preserve"> smaller </w:t>
      </w:r>
      <w:r w:rsidR="00411C55" w:rsidRPr="7B1FA69E">
        <w:rPr>
          <w:rFonts w:ascii="Arial" w:hAnsi="Arial" w:cs="Arial"/>
          <w:sz w:val="22"/>
          <w:szCs w:val="22"/>
        </w:rPr>
        <w:t>venues</w:t>
      </w:r>
      <w:r w:rsidR="009167D1" w:rsidRPr="7B1FA69E">
        <w:rPr>
          <w:rFonts w:ascii="Arial" w:hAnsi="Arial" w:cs="Arial"/>
          <w:sz w:val="22"/>
          <w:szCs w:val="22"/>
        </w:rPr>
        <w:t xml:space="preserve"> managed by local charities and volunteers. </w:t>
      </w:r>
      <w:r w:rsidR="00411C55" w:rsidRPr="7B1FA69E">
        <w:rPr>
          <w:rFonts w:ascii="Arial" w:hAnsi="Arial" w:cs="Arial"/>
          <w:sz w:val="22"/>
          <w:szCs w:val="22"/>
        </w:rPr>
        <w:t xml:space="preserve">Debbie responded that they were aware of the concerns raised around smaller venues but were looking to make the protect duty proportionate. </w:t>
      </w:r>
    </w:p>
    <w:p w14:paraId="254AC1A5" w14:textId="65D33E24" w:rsidR="009167D1" w:rsidRDefault="009167D1" w:rsidP="00D4232C">
      <w:pPr>
        <w:pStyle w:val="ListParagraph"/>
        <w:numPr>
          <w:ilvl w:val="0"/>
          <w:numId w:val="3"/>
        </w:numPr>
        <w:autoSpaceDE w:val="0"/>
        <w:autoSpaceDN w:val="0"/>
        <w:adjustRightInd w:val="0"/>
        <w:spacing w:line="276" w:lineRule="auto"/>
        <w:rPr>
          <w:rFonts w:ascii="Arial" w:hAnsi="Arial" w:cs="Arial"/>
          <w:sz w:val="22"/>
          <w:szCs w:val="22"/>
        </w:rPr>
      </w:pPr>
      <w:r>
        <w:rPr>
          <w:rFonts w:ascii="Arial" w:hAnsi="Arial" w:cs="Arial"/>
          <w:sz w:val="22"/>
          <w:szCs w:val="22"/>
        </w:rPr>
        <w:t xml:space="preserve">The term ‘reasonably practicable’ did not address the fact that local authorities would not have the capacity to monitor all public spaces and venues to ensure that procedures were being followed and met. </w:t>
      </w:r>
      <w:r w:rsidR="00411C55">
        <w:rPr>
          <w:rFonts w:ascii="Arial" w:hAnsi="Arial" w:cs="Arial"/>
          <w:sz w:val="22"/>
          <w:szCs w:val="22"/>
        </w:rPr>
        <w:t xml:space="preserve">Debbie responded that venues currently undertake health and safety and fire regulations which could align with the protect duty requirements. </w:t>
      </w:r>
    </w:p>
    <w:p w14:paraId="7403D074" w14:textId="3A52DEF9" w:rsidR="00411C55" w:rsidRDefault="00874F2E" w:rsidP="00D4232C">
      <w:pPr>
        <w:pStyle w:val="ListParagraph"/>
        <w:numPr>
          <w:ilvl w:val="0"/>
          <w:numId w:val="3"/>
        </w:numPr>
        <w:autoSpaceDE w:val="0"/>
        <w:autoSpaceDN w:val="0"/>
        <w:adjustRightInd w:val="0"/>
        <w:spacing w:line="276" w:lineRule="auto"/>
        <w:rPr>
          <w:rFonts w:ascii="Arial" w:hAnsi="Arial" w:cs="Arial"/>
          <w:sz w:val="22"/>
          <w:szCs w:val="22"/>
        </w:rPr>
      </w:pPr>
      <w:r w:rsidRPr="7B1FA69E">
        <w:rPr>
          <w:rFonts w:ascii="Arial" w:hAnsi="Arial" w:cs="Arial"/>
          <w:sz w:val="22"/>
          <w:szCs w:val="22"/>
        </w:rPr>
        <w:t>Members asked how this would be inspected, recognising that licensing and planning have lots of experience but this would be an additional burden to enforce and would need to be funded. It was noted that n</w:t>
      </w:r>
      <w:r w:rsidR="000E0DE5" w:rsidRPr="7B1FA69E">
        <w:rPr>
          <w:rFonts w:ascii="Arial" w:hAnsi="Arial" w:cs="Arial"/>
          <w:sz w:val="22"/>
          <w:szCs w:val="22"/>
        </w:rPr>
        <w:t>umerous t</w:t>
      </w:r>
      <w:r w:rsidR="00791D5A" w:rsidRPr="7B1FA69E">
        <w:rPr>
          <w:rFonts w:ascii="Arial" w:hAnsi="Arial" w:cs="Arial"/>
          <w:sz w:val="22"/>
          <w:szCs w:val="22"/>
        </w:rPr>
        <w:t xml:space="preserve">emporary events notices for one off events in open spaces </w:t>
      </w:r>
      <w:r w:rsidR="004D6521" w:rsidRPr="7B1FA69E">
        <w:rPr>
          <w:rFonts w:ascii="Arial" w:hAnsi="Arial" w:cs="Arial"/>
          <w:sz w:val="22"/>
          <w:szCs w:val="22"/>
        </w:rPr>
        <w:t xml:space="preserve">are </w:t>
      </w:r>
      <w:r w:rsidR="00791D5A" w:rsidRPr="7B1FA69E">
        <w:rPr>
          <w:rFonts w:ascii="Arial" w:hAnsi="Arial" w:cs="Arial"/>
          <w:sz w:val="22"/>
          <w:szCs w:val="22"/>
        </w:rPr>
        <w:t xml:space="preserve">granted by </w:t>
      </w:r>
      <w:r w:rsidR="000E0DE5" w:rsidRPr="7B1FA69E">
        <w:rPr>
          <w:rFonts w:ascii="Arial" w:hAnsi="Arial" w:cs="Arial"/>
          <w:sz w:val="22"/>
          <w:szCs w:val="22"/>
        </w:rPr>
        <w:t>local authorities daily</w:t>
      </w:r>
      <w:r w:rsidR="00791D5A" w:rsidRPr="7B1FA69E">
        <w:rPr>
          <w:rFonts w:ascii="Arial" w:hAnsi="Arial" w:cs="Arial"/>
          <w:sz w:val="22"/>
          <w:szCs w:val="22"/>
        </w:rPr>
        <w:t>. How w</w:t>
      </w:r>
      <w:r w:rsidR="003A6765" w:rsidRPr="7B1FA69E">
        <w:rPr>
          <w:rFonts w:ascii="Arial" w:hAnsi="Arial" w:cs="Arial"/>
          <w:sz w:val="22"/>
          <w:szCs w:val="22"/>
        </w:rPr>
        <w:t xml:space="preserve">ould </w:t>
      </w:r>
      <w:r w:rsidR="00791D5A" w:rsidRPr="7B1FA69E">
        <w:rPr>
          <w:rFonts w:ascii="Arial" w:hAnsi="Arial" w:cs="Arial"/>
          <w:sz w:val="22"/>
          <w:szCs w:val="22"/>
        </w:rPr>
        <w:t>the protect duty impact this and what would be the expectations as it would pose a considerable burden on multiple events, e.g. Community fun day</w:t>
      </w:r>
      <w:r w:rsidRPr="7B1FA69E">
        <w:rPr>
          <w:rFonts w:ascii="Arial" w:hAnsi="Arial" w:cs="Arial"/>
          <w:sz w:val="22"/>
          <w:szCs w:val="22"/>
        </w:rPr>
        <w:t>s</w:t>
      </w:r>
      <w:r w:rsidR="00791D5A" w:rsidRPr="7B1FA69E">
        <w:rPr>
          <w:rFonts w:ascii="Arial" w:hAnsi="Arial" w:cs="Arial"/>
          <w:sz w:val="22"/>
          <w:szCs w:val="22"/>
        </w:rPr>
        <w:t xml:space="preserve">. Debbie replied that </w:t>
      </w:r>
      <w:r w:rsidR="003A6765" w:rsidRPr="7B1FA69E">
        <w:rPr>
          <w:rFonts w:ascii="Arial" w:hAnsi="Arial" w:cs="Arial"/>
          <w:sz w:val="22"/>
          <w:szCs w:val="22"/>
        </w:rPr>
        <w:t xml:space="preserve">as part of enforcement it </w:t>
      </w:r>
      <w:r w:rsidR="00EF4BFC" w:rsidRPr="7B1FA69E">
        <w:rPr>
          <w:rFonts w:ascii="Arial" w:hAnsi="Arial" w:cs="Arial"/>
          <w:sz w:val="22"/>
          <w:szCs w:val="22"/>
        </w:rPr>
        <w:t>was important to educate</w:t>
      </w:r>
      <w:r w:rsidR="003A6765" w:rsidRPr="7B1FA69E">
        <w:rPr>
          <w:rFonts w:ascii="Arial" w:hAnsi="Arial" w:cs="Arial"/>
          <w:sz w:val="22"/>
          <w:szCs w:val="22"/>
        </w:rPr>
        <w:t xml:space="preserve"> people</w:t>
      </w:r>
      <w:r w:rsidR="00EF4BFC" w:rsidRPr="7B1FA69E">
        <w:rPr>
          <w:rFonts w:ascii="Arial" w:hAnsi="Arial" w:cs="Arial"/>
          <w:sz w:val="22"/>
          <w:szCs w:val="22"/>
        </w:rPr>
        <w:t xml:space="preserve"> before penalising as this was a new structur</w:t>
      </w:r>
      <w:r w:rsidR="003A6765" w:rsidRPr="7B1FA69E">
        <w:rPr>
          <w:rFonts w:ascii="Arial" w:hAnsi="Arial" w:cs="Arial"/>
          <w:sz w:val="22"/>
          <w:szCs w:val="22"/>
        </w:rPr>
        <w:t>e being put in place. The protect duty would seek partnership</w:t>
      </w:r>
      <w:r w:rsidR="00663914" w:rsidRPr="7B1FA69E">
        <w:rPr>
          <w:rFonts w:ascii="Arial" w:hAnsi="Arial" w:cs="Arial"/>
          <w:sz w:val="22"/>
          <w:szCs w:val="22"/>
        </w:rPr>
        <w:t xml:space="preserve"> work</w:t>
      </w:r>
      <w:r w:rsidR="003A6765" w:rsidRPr="7B1FA69E">
        <w:rPr>
          <w:rFonts w:ascii="Arial" w:hAnsi="Arial" w:cs="Arial"/>
          <w:sz w:val="22"/>
          <w:szCs w:val="22"/>
        </w:rPr>
        <w:t xml:space="preserve"> with local police to</w:t>
      </w:r>
      <w:r w:rsidR="00663914" w:rsidRPr="7B1FA69E">
        <w:rPr>
          <w:rFonts w:ascii="Arial" w:hAnsi="Arial" w:cs="Arial"/>
          <w:sz w:val="22"/>
          <w:szCs w:val="22"/>
        </w:rPr>
        <w:t xml:space="preserve"> help people</w:t>
      </w:r>
      <w:r w:rsidR="003A6765" w:rsidRPr="7B1FA69E">
        <w:rPr>
          <w:rFonts w:ascii="Arial" w:hAnsi="Arial" w:cs="Arial"/>
          <w:sz w:val="22"/>
          <w:szCs w:val="22"/>
        </w:rPr>
        <w:t xml:space="preserve"> understand the nature of threat and risk and what could be done</w:t>
      </w:r>
      <w:r w:rsidR="00663914" w:rsidRPr="7B1FA69E">
        <w:rPr>
          <w:rFonts w:ascii="Arial" w:hAnsi="Arial" w:cs="Arial"/>
          <w:sz w:val="22"/>
          <w:szCs w:val="22"/>
        </w:rPr>
        <w:t xml:space="preserve"> to </w:t>
      </w:r>
      <w:r w:rsidR="00A72DB7" w:rsidRPr="7B1FA69E">
        <w:rPr>
          <w:rFonts w:ascii="Arial" w:hAnsi="Arial" w:cs="Arial"/>
          <w:sz w:val="22"/>
          <w:szCs w:val="22"/>
        </w:rPr>
        <w:t>mitigate this</w:t>
      </w:r>
      <w:r w:rsidR="00663914" w:rsidRPr="7B1FA69E">
        <w:rPr>
          <w:rFonts w:ascii="Arial" w:hAnsi="Arial" w:cs="Arial"/>
          <w:sz w:val="22"/>
          <w:szCs w:val="22"/>
        </w:rPr>
        <w:t xml:space="preserve">. </w:t>
      </w:r>
      <w:r w:rsidR="003A6765" w:rsidRPr="7B1FA69E">
        <w:rPr>
          <w:rFonts w:ascii="Arial" w:hAnsi="Arial" w:cs="Arial"/>
          <w:sz w:val="22"/>
          <w:szCs w:val="22"/>
        </w:rPr>
        <w:t xml:space="preserve"> </w:t>
      </w:r>
      <w:r w:rsidR="00A72DB7" w:rsidRPr="7B1FA69E">
        <w:rPr>
          <w:rFonts w:ascii="Arial" w:hAnsi="Arial" w:cs="Arial"/>
          <w:sz w:val="22"/>
          <w:szCs w:val="22"/>
        </w:rPr>
        <w:t xml:space="preserve"> For many venues, the impact would mainly be at the lower end of the scale, in terms of understanding and awareness.</w:t>
      </w:r>
    </w:p>
    <w:p w14:paraId="5D2A8033" w14:textId="1ACD075D" w:rsidR="00934823" w:rsidRDefault="00934823" w:rsidP="00D4232C">
      <w:pPr>
        <w:pStyle w:val="ListParagraph"/>
        <w:numPr>
          <w:ilvl w:val="0"/>
          <w:numId w:val="3"/>
        </w:numPr>
        <w:autoSpaceDE w:val="0"/>
        <w:autoSpaceDN w:val="0"/>
        <w:adjustRightInd w:val="0"/>
        <w:spacing w:line="276" w:lineRule="auto"/>
        <w:rPr>
          <w:rFonts w:ascii="Arial" w:hAnsi="Arial" w:cs="Arial"/>
          <w:sz w:val="22"/>
          <w:szCs w:val="22"/>
        </w:rPr>
      </w:pPr>
      <w:r w:rsidRPr="7B1FA69E">
        <w:rPr>
          <w:rFonts w:ascii="Arial" w:hAnsi="Arial" w:cs="Arial"/>
          <w:sz w:val="22"/>
          <w:szCs w:val="22"/>
        </w:rPr>
        <w:t xml:space="preserve">Privately owned public spaces were more prevalent now than ever before, e.g. shopping centres, gardens and squares. These are open to the public but not managed by local authorities. </w:t>
      </w:r>
    </w:p>
    <w:p w14:paraId="46A03D3F" w14:textId="671D28CD" w:rsidR="003A7667" w:rsidRDefault="003A7667" w:rsidP="00D4232C">
      <w:pPr>
        <w:pStyle w:val="ListParagraph"/>
        <w:numPr>
          <w:ilvl w:val="0"/>
          <w:numId w:val="3"/>
        </w:numPr>
        <w:autoSpaceDE w:val="0"/>
        <w:autoSpaceDN w:val="0"/>
        <w:adjustRightInd w:val="0"/>
        <w:spacing w:line="276" w:lineRule="auto"/>
        <w:rPr>
          <w:rFonts w:ascii="Arial" w:hAnsi="Arial" w:cs="Arial"/>
          <w:sz w:val="22"/>
          <w:szCs w:val="22"/>
        </w:rPr>
      </w:pPr>
      <w:r w:rsidRPr="7B1FA69E">
        <w:rPr>
          <w:rFonts w:ascii="Arial" w:hAnsi="Arial" w:cs="Arial"/>
          <w:sz w:val="22"/>
          <w:szCs w:val="22"/>
        </w:rPr>
        <w:t>Members recognised the overlaps with other issues of interest to the Board, including counter ex</w:t>
      </w:r>
      <w:r w:rsidR="00A4049D" w:rsidRPr="7B1FA69E">
        <w:rPr>
          <w:rFonts w:ascii="Arial" w:hAnsi="Arial" w:cs="Arial"/>
          <w:sz w:val="22"/>
          <w:szCs w:val="22"/>
        </w:rPr>
        <w:t>tremism and funding of the SIGCE and responsibilities for beach ownership and oversight.</w:t>
      </w:r>
    </w:p>
    <w:p w14:paraId="64B31BCF" w14:textId="3A526AF5" w:rsidR="00A4049D" w:rsidRDefault="00A4049D" w:rsidP="00D4232C">
      <w:pPr>
        <w:pStyle w:val="ListParagraph"/>
        <w:numPr>
          <w:ilvl w:val="0"/>
          <w:numId w:val="3"/>
        </w:numPr>
        <w:autoSpaceDE w:val="0"/>
        <w:autoSpaceDN w:val="0"/>
        <w:adjustRightInd w:val="0"/>
        <w:spacing w:line="276" w:lineRule="auto"/>
        <w:rPr>
          <w:rFonts w:ascii="Arial" w:hAnsi="Arial" w:cs="Arial"/>
          <w:sz w:val="22"/>
          <w:szCs w:val="22"/>
        </w:rPr>
      </w:pPr>
      <w:r w:rsidRPr="7B1FA69E">
        <w:rPr>
          <w:rFonts w:ascii="Arial" w:hAnsi="Arial" w:cs="Arial"/>
          <w:sz w:val="22"/>
          <w:szCs w:val="22"/>
        </w:rPr>
        <w:t xml:space="preserve">Debbie confirmed that no organisation was the obvious choice for inspection and enforcement, and that this would be informed by the </w:t>
      </w:r>
      <w:r w:rsidR="00DE2CAB" w:rsidRPr="7B1FA69E">
        <w:rPr>
          <w:rFonts w:ascii="Arial" w:hAnsi="Arial" w:cs="Arial"/>
          <w:sz w:val="22"/>
          <w:szCs w:val="22"/>
        </w:rPr>
        <w:t>consultation.</w:t>
      </w:r>
    </w:p>
    <w:p w14:paraId="684517D3" w14:textId="77777777" w:rsidR="003A6765" w:rsidRDefault="003A6765" w:rsidP="00663914">
      <w:pPr>
        <w:pStyle w:val="ListParagraph"/>
        <w:autoSpaceDE w:val="0"/>
        <w:autoSpaceDN w:val="0"/>
        <w:adjustRightInd w:val="0"/>
        <w:spacing w:line="276" w:lineRule="auto"/>
        <w:ind w:left="1440"/>
        <w:rPr>
          <w:rFonts w:ascii="Arial" w:hAnsi="Arial" w:cs="Arial"/>
          <w:sz w:val="22"/>
          <w:szCs w:val="22"/>
        </w:rPr>
      </w:pPr>
    </w:p>
    <w:p w14:paraId="4C84C622" w14:textId="39EE4421" w:rsidR="00D00140" w:rsidRDefault="00D00140" w:rsidP="00442CE6">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The Chair thanked </w:t>
      </w:r>
      <w:r w:rsidR="000E0DE5">
        <w:rPr>
          <w:rFonts w:ascii="Arial" w:hAnsi="Arial" w:cs="Arial"/>
          <w:sz w:val="22"/>
          <w:szCs w:val="22"/>
        </w:rPr>
        <w:t>Debbie and Georgia</w:t>
      </w:r>
      <w:r>
        <w:rPr>
          <w:rFonts w:ascii="Arial" w:hAnsi="Arial" w:cs="Arial"/>
          <w:sz w:val="22"/>
          <w:szCs w:val="22"/>
        </w:rPr>
        <w:t xml:space="preserve"> for </w:t>
      </w:r>
      <w:r w:rsidR="000E0DE5">
        <w:rPr>
          <w:rFonts w:ascii="Arial" w:hAnsi="Arial" w:cs="Arial"/>
          <w:sz w:val="22"/>
          <w:szCs w:val="22"/>
        </w:rPr>
        <w:t>thei</w:t>
      </w:r>
      <w:r>
        <w:rPr>
          <w:rFonts w:ascii="Arial" w:hAnsi="Arial" w:cs="Arial"/>
          <w:sz w:val="22"/>
          <w:szCs w:val="22"/>
        </w:rPr>
        <w:t xml:space="preserve">r </w:t>
      </w:r>
      <w:r w:rsidR="000E0DE5">
        <w:rPr>
          <w:rFonts w:ascii="Arial" w:hAnsi="Arial" w:cs="Arial"/>
          <w:sz w:val="22"/>
          <w:szCs w:val="22"/>
        </w:rPr>
        <w:t>thorough</w:t>
      </w:r>
      <w:r w:rsidR="007D4E00">
        <w:rPr>
          <w:rFonts w:ascii="Arial" w:hAnsi="Arial" w:cs="Arial"/>
          <w:sz w:val="22"/>
          <w:szCs w:val="22"/>
        </w:rPr>
        <w:t xml:space="preserve"> and detailed</w:t>
      </w:r>
      <w:r>
        <w:rPr>
          <w:rFonts w:ascii="Arial" w:hAnsi="Arial" w:cs="Arial"/>
          <w:sz w:val="22"/>
          <w:szCs w:val="22"/>
        </w:rPr>
        <w:t xml:space="preserve"> </w:t>
      </w:r>
      <w:r w:rsidR="003A7241">
        <w:rPr>
          <w:rFonts w:ascii="Arial" w:hAnsi="Arial" w:cs="Arial"/>
          <w:sz w:val="22"/>
          <w:szCs w:val="22"/>
        </w:rPr>
        <w:t>presentation</w:t>
      </w:r>
      <w:r w:rsidR="005C6A1C">
        <w:rPr>
          <w:rFonts w:ascii="Arial" w:hAnsi="Arial" w:cs="Arial"/>
          <w:sz w:val="22"/>
          <w:szCs w:val="22"/>
        </w:rPr>
        <w:t xml:space="preserve"> on </w:t>
      </w:r>
      <w:r w:rsidR="000E0DE5">
        <w:rPr>
          <w:rFonts w:ascii="Arial" w:hAnsi="Arial" w:cs="Arial"/>
          <w:sz w:val="22"/>
          <w:szCs w:val="22"/>
        </w:rPr>
        <w:t>the consultation</w:t>
      </w:r>
      <w:r w:rsidR="007D4E00">
        <w:rPr>
          <w:rFonts w:ascii="Arial" w:hAnsi="Arial" w:cs="Arial"/>
          <w:sz w:val="22"/>
          <w:szCs w:val="22"/>
        </w:rPr>
        <w:t xml:space="preserve"> </w:t>
      </w:r>
      <w:r w:rsidR="000E0DE5" w:rsidRPr="00940F52">
        <w:rPr>
          <w:rFonts w:ascii="Arial" w:eastAsiaTheme="minorHAnsi" w:hAnsi="Arial" w:cs="Arial"/>
          <w:sz w:val="22"/>
          <w:szCs w:val="22"/>
        </w:rPr>
        <w:t>document o</w:t>
      </w:r>
      <w:r w:rsidR="000E0DE5">
        <w:rPr>
          <w:rFonts w:ascii="Arial" w:eastAsiaTheme="minorHAnsi" w:hAnsi="Arial" w:cs="Arial"/>
          <w:sz w:val="22"/>
          <w:szCs w:val="22"/>
        </w:rPr>
        <w:t>f the</w:t>
      </w:r>
      <w:r w:rsidR="000E0DE5" w:rsidRPr="00940F52">
        <w:rPr>
          <w:rFonts w:ascii="Arial" w:eastAsiaTheme="minorHAnsi" w:hAnsi="Arial" w:cs="Arial"/>
          <w:sz w:val="22"/>
          <w:szCs w:val="22"/>
        </w:rPr>
        <w:t xml:space="preserve"> new Protect duty</w:t>
      </w:r>
      <w:r w:rsidR="000E0DE5">
        <w:rPr>
          <w:rFonts w:ascii="Arial" w:eastAsiaTheme="minorHAnsi" w:hAnsi="Arial" w:cs="Arial"/>
          <w:sz w:val="22"/>
          <w:szCs w:val="22"/>
        </w:rPr>
        <w:t>.</w:t>
      </w:r>
    </w:p>
    <w:p w14:paraId="018EC826" w14:textId="77777777" w:rsidR="00695D94" w:rsidRPr="006930F3" w:rsidRDefault="00695D94" w:rsidP="00695D94">
      <w:pPr>
        <w:autoSpaceDE w:val="0"/>
        <w:autoSpaceDN w:val="0"/>
        <w:adjustRightInd w:val="0"/>
        <w:rPr>
          <w:rFonts w:ascii="Arial" w:eastAsiaTheme="minorHAnsi" w:hAnsi="Arial" w:cs="Arial"/>
          <w:color w:val="FF0000"/>
          <w:sz w:val="22"/>
          <w:szCs w:val="22"/>
        </w:rPr>
      </w:pPr>
    </w:p>
    <w:p w14:paraId="59511B58" w14:textId="6A0A4FE7" w:rsidR="009B0E74" w:rsidRPr="00A80E60" w:rsidRDefault="009B0E74" w:rsidP="009B0E74">
      <w:pPr>
        <w:autoSpaceDE w:val="0"/>
        <w:autoSpaceDN w:val="0"/>
        <w:adjustRightInd w:val="0"/>
        <w:ind w:left="720" w:hanging="720"/>
        <w:rPr>
          <w:rFonts w:ascii="Arial" w:eastAsiaTheme="minorHAnsi" w:hAnsi="Arial" w:cs="Arial"/>
          <w:b/>
          <w:bCs/>
          <w:sz w:val="22"/>
          <w:szCs w:val="22"/>
          <w:u w:val="single"/>
        </w:rPr>
      </w:pPr>
      <w:r w:rsidRPr="006930F3">
        <w:rPr>
          <w:rFonts w:ascii="Arial" w:eastAsiaTheme="minorHAnsi" w:hAnsi="Arial" w:cs="Arial"/>
          <w:b/>
          <w:bCs/>
          <w:color w:val="FF0000"/>
          <w:sz w:val="22"/>
          <w:szCs w:val="22"/>
        </w:rPr>
        <w:tab/>
      </w:r>
      <w:r w:rsidRPr="00A80E60">
        <w:rPr>
          <w:rFonts w:ascii="Arial" w:eastAsiaTheme="minorHAnsi" w:hAnsi="Arial" w:cs="Arial"/>
          <w:b/>
          <w:bCs/>
          <w:sz w:val="22"/>
          <w:szCs w:val="22"/>
          <w:u w:val="single"/>
        </w:rPr>
        <w:t>Decision:</w:t>
      </w:r>
    </w:p>
    <w:p w14:paraId="28A8432F" w14:textId="673556F0" w:rsidR="009B0E74" w:rsidRPr="00A80E60" w:rsidRDefault="00556AC3" w:rsidP="009B0E74">
      <w:pPr>
        <w:autoSpaceDE w:val="0"/>
        <w:autoSpaceDN w:val="0"/>
        <w:adjustRightInd w:val="0"/>
        <w:ind w:left="720"/>
        <w:rPr>
          <w:rFonts w:ascii="Arial" w:eastAsiaTheme="minorHAnsi" w:hAnsi="Arial" w:cs="Arial"/>
          <w:sz w:val="22"/>
          <w:szCs w:val="22"/>
        </w:rPr>
      </w:pPr>
      <w:r>
        <w:rPr>
          <w:rFonts w:ascii="Arial" w:eastAsiaTheme="minorHAnsi" w:hAnsi="Arial" w:cs="Arial"/>
          <w:sz w:val="22"/>
          <w:szCs w:val="22"/>
        </w:rPr>
        <w:t>M</w:t>
      </w:r>
      <w:r w:rsidR="009B0E74" w:rsidRPr="00A80E60">
        <w:rPr>
          <w:rFonts w:ascii="Arial" w:eastAsiaTheme="minorHAnsi" w:hAnsi="Arial" w:cs="Arial"/>
          <w:sz w:val="22"/>
          <w:szCs w:val="22"/>
        </w:rPr>
        <w:t>embers of the Safer and Stronger Communities Board note</w:t>
      </w:r>
      <w:r>
        <w:rPr>
          <w:rFonts w:ascii="Arial" w:eastAsiaTheme="minorHAnsi" w:hAnsi="Arial" w:cs="Arial"/>
          <w:sz w:val="22"/>
          <w:szCs w:val="22"/>
        </w:rPr>
        <w:t xml:space="preserve">d </w:t>
      </w:r>
      <w:r w:rsidR="009B0E74" w:rsidRPr="00A80E60">
        <w:rPr>
          <w:rFonts w:ascii="Arial" w:eastAsiaTheme="minorHAnsi" w:hAnsi="Arial" w:cs="Arial"/>
          <w:sz w:val="22"/>
          <w:szCs w:val="22"/>
        </w:rPr>
        <w:t xml:space="preserve">the report. </w:t>
      </w:r>
    </w:p>
    <w:p w14:paraId="39AB3C73" w14:textId="566D9A00" w:rsidR="00FF6928" w:rsidRPr="000E0DE5" w:rsidRDefault="009B0E74" w:rsidP="000E0DE5">
      <w:pPr>
        <w:autoSpaceDE w:val="0"/>
        <w:autoSpaceDN w:val="0"/>
        <w:adjustRightInd w:val="0"/>
        <w:ind w:left="720" w:hanging="720"/>
        <w:rPr>
          <w:rFonts w:ascii="Arial" w:eastAsiaTheme="minorHAnsi" w:hAnsi="Arial" w:cs="Arial"/>
          <w:b/>
          <w:bCs/>
          <w:color w:val="FF0000"/>
          <w:sz w:val="22"/>
          <w:szCs w:val="22"/>
        </w:rPr>
      </w:pPr>
      <w:r w:rsidRPr="006930F3">
        <w:rPr>
          <w:rFonts w:ascii="Arial" w:eastAsiaTheme="minorHAnsi" w:hAnsi="Arial" w:cs="Arial"/>
          <w:b/>
          <w:bCs/>
          <w:color w:val="FF0000"/>
          <w:sz w:val="22"/>
          <w:szCs w:val="22"/>
        </w:rPr>
        <w:tab/>
      </w:r>
    </w:p>
    <w:p w14:paraId="1792E001" w14:textId="30229497" w:rsidR="009B0E74" w:rsidRDefault="009B0E74" w:rsidP="009B0E74">
      <w:pPr>
        <w:autoSpaceDE w:val="0"/>
        <w:autoSpaceDN w:val="0"/>
        <w:adjustRightInd w:val="0"/>
        <w:ind w:left="720"/>
        <w:rPr>
          <w:rFonts w:ascii="Arial" w:eastAsiaTheme="minorHAnsi" w:hAnsi="Arial" w:cs="Arial"/>
          <w:b/>
          <w:bCs/>
          <w:sz w:val="22"/>
          <w:szCs w:val="22"/>
        </w:rPr>
      </w:pPr>
      <w:r w:rsidRPr="00904F8A">
        <w:rPr>
          <w:rFonts w:ascii="Arial" w:eastAsiaTheme="minorHAnsi" w:hAnsi="Arial" w:cs="Arial"/>
          <w:b/>
          <w:bCs/>
          <w:sz w:val="22"/>
          <w:szCs w:val="22"/>
        </w:rPr>
        <w:t>Action</w:t>
      </w:r>
      <w:r w:rsidR="007A525E">
        <w:rPr>
          <w:rFonts w:ascii="Arial" w:eastAsiaTheme="minorHAnsi" w:hAnsi="Arial" w:cs="Arial"/>
          <w:b/>
          <w:bCs/>
          <w:sz w:val="22"/>
          <w:szCs w:val="22"/>
        </w:rPr>
        <w:t>:</w:t>
      </w:r>
    </w:p>
    <w:p w14:paraId="28460D9A" w14:textId="4F56F414" w:rsidR="0051261A" w:rsidRPr="000E0DE5" w:rsidRDefault="005E68AF" w:rsidP="00D4232C">
      <w:pPr>
        <w:pStyle w:val="ListParagraph"/>
        <w:numPr>
          <w:ilvl w:val="0"/>
          <w:numId w:val="12"/>
        </w:numPr>
        <w:autoSpaceDE w:val="0"/>
        <w:autoSpaceDN w:val="0"/>
        <w:adjustRightInd w:val="0"/>
        <w:rPr>
          <w:rFonts w:ascii="Arial" w:eastAsiaTheme="minorHAnsi" w:hAnsi="Arial" w:cs="Arial"/>
          <w:sz w:val="22"/>
          <w:szCs w:val="22"/>
        </w:rPr>
      </w:pPr>
      <w:r w:rsidRPr="000E0DE5">
        <w:rPr>
          <w:rFonts w:ascii="Arial" w:eastAsiaTheme="minorHAnsi" w:hAnsi="Arial" w:cs="Arial"/>
          <w:sz w:val="22"/>
          <w:szCs w:val="22"/>
        </w:rPr>
        <w:t xml:space="preserve">Officers </w:t>
      </w:r>
      <w:r w:rsidR="000E0DE5" w:rsidRPr="000E0DE5">
        <w:rPr>
          <w:rFonts w:ascii="Arial" w:eastAsiaTheme="minorHAnsi" w:hAnsi="Arial" w:cs="Arial"/>
          <w:sz w:val="22"/>
          <w:szCs w:val="22"/>
        </w:rPr>
        <w:t xml:space="preserve">to consider comments made by members to feed into the development of the </w:t>
      </w:r>
      <w:r w:rsidR="000E0DE5" w:rsidRPr="000E0DE5">
        <w:rPr>
          <w:rFonts w:ascii="ArialMT" w:eastAsiaTheme="minorHAnsi" w:hAnsi="ArialMT" w:cs="ArialMT"/>
          <w:sz w:val="22"/>
          <w:szCs w:val="22"/>
        </w:rPr>
        <w:t xml:space="preserve">LGA’s </w:t>
      </w:r>
      <w:r w:rsidR="000E0DE5" w:rsidRPr="000E0DE5">
        <w:rPr>
          <w:rFonts w:ascii="Arial" w:eastAsiaTheme="minorHAnsi" w:hAnsi="Arial" w:cs="Arial"/>
          <w:sz w:val="22"/>
          <w:szCs w:val="22"/>
        </w:rPr>
        <w:t>consultation</w:t>
      </w:r>
      <w:r w:rsidR="000E0DE5">
        <w:rPr>
          <w:rFonts w:ascii="Arial" w:eastAsiaTheme="minorHAnsi" w:hAnsi="Arial" w:cs="Arial"/>
          <w:sz w:val="22"/>
          <w:szCs w:val="22"/>
        </w:rPr>
        <w:t xml:space="preserve"> </w:t>
      </w:r>
      <w:r w:rsidR="000E0DE5" w:rsidRPr="000E0DE5">
        <w:rPr>
          <w:rFonts w:ascii="Arial" w:eastAsiaTheme="minorHAnsi" w:hAnsi="Arial" w:cs="Arial"/>
          <w:sz w:val="22"/>
          <w:szCs w:val="22"/>
        </w:rPr>
        <w:t>response.</w:t>
      </w:r>
    </w:p>
    <w:p w14:paraId="2E69C09C" w14:textId="6682D5BC" w:rsidR="007A64A8" w:rsidRDefault="007A64A8" w:rsidP="001A3DB2">
      <w:pPr>
        <w:rPr>
          <w:rFonts w:ascii="Arial" w:hAnsi="Arial" w:cs="Arial"/>
          <w:b/>
          <w:sz w:val="22"/>
          <w:szCs w:val="22"/>
        </w:rPr>
      </w:pPr>
    </w:p>
    <w:p w14:paraId="444E71C7" w14:textId="77777777" w:rsidR="00612FC2" w:rsidRPr="00937C8E" w:rsidRDefault="00612FC2" w:rsidP="001A3DB2">
      <w:pPr>
        <w:rPr>
          <w:rFonts w:ascii="Arial" w:hAnsi="Arial" w:cs="Arial"/>
          <w:b/>
          <w:sz w:val="22"/>
          <w:szCs w:val="22"/>
        </w:rPr>
      </w:pPr>
    </w:p>
    <w:p w14:paraId="7564EF54" w14:textId="290DAA81" w:rsidR="00CE554F" w:rsidRPr="00937C8E" w:rsidRDefault="00F14E31" w:rsidP="00CE554F">
      <w:pPr>
        <w:rPr>
          <w:rFonts w:ascii="Arial" w:hAnsi="Arial" w:cs="Arial"/>
          <w:bCs/>
          <w:sz w:val="22"/>
          <w:szCs w:val="22"/>
        </w:rPr>
      </w:pPr>
      <w:r w:rsidRPr="00937C8E">
        <w:rPr>
          <w:rFonts w:ascii="Arial" w:hAnsi="Arial" w:cs="Arial"/>
          <w:b/>
          <w:sz w:val="22"/>
          <w:szCs w:val="22"/>
        </w:rPr>
        <w:t>5</w:t>
      </w:r>
      <w:r w:rsidR="00CB255E" w:rsidRPr="00937C8E">
        <w:rPr>
          <w:rFonts w:ascii="Arial" w:hAnsi="Arial" w:cs="Arial"/>
          <w:b/>
          <w:sz w:val="22"/>
          <w:szCs w:val="22"/>
        </w:rPr>
        <w:tab/>
      </w:r>
      <w:r w:rsidR="00CB6B8D">
        <w:rPr>
          <w:rFonts w:ascii="Arial" w:eastAsiaTheme="minorHAnsi" w:hAnsi="Arial" w:cs="Arial"/>
          <w:b/>
          <w:bCs/>
          <w:sz w:val="22"/>
          <w:szCs w:val="22"/>
        </w:rPr>
        <w:t>Serious Violent Crime</w:t>
      </w:r>
    </w:p>
    <w:p w14:paraId="6A1F24A4" w14:textId="50B08C7E" w:rsidR="00EE3836" w:rsidRPr="00937C8E" w:rsidRDefault="000A161F" w:rsidP="009B0E74">
      <w:pPr>
        <w:rPr>
          <w:rFonts w:ascii="Arial" w:hAnsi="Arial" w:cs="Arial"/>
          <w:bCs/>
          <w:sz w:val="22"/>
          <w:szCs w:val="22"/>
        </w:rPr>
      </w:pPr>
      <w:r w:rsidRPr="00937C8E">
        <w:rPr>
          <w:rFonts w:ascii="Arial" w:hAnsi="Arial" w:cs="Arial"/>
          <w:bCs/>
          <w:sz w:val="22"/>
          <w:szCs w:val="22"/>
        </w:rPr>
        <w:t xml:space="preserve"> </w:t>
      </w:r>
    </w:p>
    <w:p w14:paraId="20EA74AB" w14:textId="77777777" w:rsidR="00934823" w:rsidRDefault="007A525E" w:rsidP="003A7241">
      <w:pPr>
        <w:autoSpaceDE w:val="0"/>
        <w:autoSpaceDN w:val="0"/>
        <w:adjustRightInd w:val="0"/>
        <w:spacing w:line="276" w:lineRule="auto"/>
        <w:ind w:left="720"/>
        <w:rPr>
          <w:rFonts w:ascii="Arial" w:eastAsiaTheme="minorHAnsi" w:hAnsi="Arial" w:cs="Arial"/>
          <w:sz w:val="22"/>
          <w:szCs w:val="22"/>
        </w:rPr>
      </w:pPr>
      <w:r>
        <w:rPr>
          <w:rFonts w:ascii="Arial" w:hAnsi="Arial" w:cs="Arial"/>
          <w:bCs/>
          <w:sz w:val="22"/>
          <w:szCs w:val="22"/>
        </w:rPr>
        <w:t xml:space="preserve">The Chair introduced the report </w:t>
      </w:r>
      <w:r w:rsidR="000C20F7">
        <w:rPr>
          <w:rFonts w:ascii="Arial" w:hAnsi="Arial" w:cs="Arial"/>
          <w:bCs/>
          <w:sz w:val="22"/>
          <w:szCs w:val="22"/>
        </w:rPr>
        <w:t xml:space="preserve">which </w:t>
      </w:r>
      <w:r w:rsidR="000E0DE5">
        <w:rPr>
          <w:rFonts w:ascii="Arial" w:eastAsiaTheme="minorHAnsi" w:hAnsi="Arial" w:cs="Arial"/>
          <w:sz w:val="22"/>
          <w:szCs w:val="22"/>
        </w:rPr>
        <w:t>provided a brief overview of the serious violent crime duty, as proposed in the forthcoming Police, Crime, Sentencing and Courts Bill.</w:t>
      </w:r>
      <w:r w:rsidR="00934823">
        <w:rPr>
          <w:rFonts w:ascii="Arial" w:eastAsiaTheme="minorHAnsi" w:hAnsi="Arial" w:cs="Arial"/>
          <w:sz w:val="22"/>
          <w:szCs w:val="22"/>
        </w:rPr>
        <w:t xml:space="preserve"> </w:t>
      </w:r>
    </w:p>
    <w:p w14:paraId="295F1D9A" w14:textId="77777777" w:rsidR="00934823" w:rsidRDefault="00934823" w:rsidP="003A7241">
      <w:pPr>
        <w:autoSpaceDE w:val="0"/>
        <w:autoSpaceDN w:val="0"/>
        <w:adjustRightInd w:val="0"/>
        <w:spacing w:line="276" w:lineRule="auto"/>
        <w:ind w:left="720"/>
        <w:rPr>
          <w:rFonts w:ascii="Arial" w:eastAsiaTheme="minorHAnsi" w:hAnsi="Arial" w:cs="Arial"/>
          <w:sz w:val="22"/>
          <w:szCs w:val="22"/>
        </w:rPr>
      </w:pPr>
    </w:p>
    <w:p w14:paraId="215E3BDC" w14:textId="372B1FDE" w:rsidR="003A7241" w:rsidRPr="00934823" w:rsidRDefault="00934823" w:rsidP="003A7241">
      <w:pPr>
        <w:autoSpaceDE w:val="0"/>
        <w:autoSpaceDN w:val="0"/>
        <w:adjustRightInd w:val="0"/>
        <w:spacing w:line="276" w:lineRule="auto"/>
        <w:ind w:left="720"/>
        <w:rPr>
          <w:rFonts w:ascii="Arial" w:eastAsiaTheme="minorHAnsi" w:hAnsi="Arial" w:cs="Arial"/>
          <w:sz w:val="22"/>
          <w:szCs w:val="22"/>
        </w:rPr>
      </w:pPr>
      <w:r w:rsidRPr="00940F52">
        <w:rPr>
          <w:rFonts w:ascii="Arial" w:eastAsiaTheme="minorHAnsi" w:hAnsi="Arial" w:cs="Arial"/>
          <w:sz w:val="22"/>
          <w:szCs w:val="22"/>
        </w:rPr>
        <w:lastRenderedPageBreak/>
        <w:t>The Chair invited</w:t>
      </w:r>
      <w:r>
        <w:rPr>
          <w:rFonts w:ascii="Arial" w:eastAsiaTheme="minorHAnsi" w:hAnsi="Arial" w:cs="Arial"/>
          <w:sz w:val="22"/>
          <w:szCs w:val="22"/>
        </w:rPr>
        <w:t xml:space="preserve"> Sara Featherstone, Policy Lead for the Serious Violence Duty, Home Office and Sarika Spagnulo, Serious Violence Unit, Home Office, to present an overview of Serious Violence Duty.</w:t>
      </w:r>
    </w:p>
    <w:p w14:paraId="654638ED" w14:textId="454C4D89" w:rsidR="00324250" w:rsidRDefault="00324250" w:rsidP="003A7241">
      <w:pPr>
        <w:autoSpaceDE w:val="0"/>
        <w:autoSpaceDN w:val="0"/>
        <w:adjustRightInd w:val="0"/>
        <w:spacing w:line="276" w:lineRule="auto"/>
        <w:rPr>
          <w:rFonts w:ascii="Arial" w:hAnsi="Arial" w:cs="Arial"/>
          <w:sz w:val="22"/>
          <w:szCs w:val="22"/>
        </w:rPr>
      </w:pPr>
    </w:p>
    <w:p w14:paraId="5E417428" w14:textId="64A9EA37" w:rsidR="003A7241" w:rsidRPr="003A7241" w:rsidRDefault="00934823" w:rsidP="003B2054">
      <w:pPr>
        <w:autoSpaceDE w:val="0"/>
        <w:autoSpaceDN w:val="0"/>
        <w:adjustRightInd w:val="0"/>
        <w:spacing w:line="276" w:lineRule="auto"/>
        <w:ind w:left="720"/>
        <w:rPr>
          <w:rFonts w:ascii="Arial" w:hAnsi="Arial" w:cs="Arial"/>
          <w:sz w:val="22"/>
          <w:szCs w:val="22"/>
        </w:rPr>
      </w:pPr>
      <w:r w:rsidRPr="7B1FA69E">
        <w:rPr>
          <w:rFonts w:ascii="Arial" w:hAnsi="Arial" w:cs="Arial"/>
          <w:sz w:val="22"/>
          <w:szCs w:val="22"/>
        </w:rPr>
        <w:t xml:space="preserve">Sarika introduced the </w:t>
      </w:r>
      <w:r w:rsidR="00F206E7" w:rsidRPr="7B1FA69E">
        <w:rPr>
          <w:rFonts w:ascii="Arial" w:hAnsi="Arial" w:cs="Arial"/>
          <w:sz w:val="22"/>
          <w:szCs w:val="22"/>
        </w:rPr>
        <w:t xml:space="preserve">presentation and informed the Board that </w:t>
      </w:r>
      <w:r w:rsidR="003A7241" w:rsidRPr="7B1FA69E">
        <w:rPr>
          <w:rFonts w:ascii="Arial" w:hAnsi="Arial" w:cs="Arial"/>
          <w:sz w:val="22"/>
          <w:szCs w:val="22"/>
        </w:rPr>
        <w:t>on 1 April 2019, the government published a consultation on a legal duty to support a multi-agency approach to preventing and tackling serious violence</w:t>
      </w:r>
      <w:r w:rsidR="003B2054" w:rsidRPr="7B1FA69E">
        <w:rPr>
          <w:rFonts w:ascii="Arial" w:hAnsi="Arial" w:cs="Arial"/>
          <w:sz w:val="22"/>
          <w:szCs w:val="22"/>
        </w:rPr>
        <w:t xml:space="preserve">. The </w:t>
      </w:r>
      <w:r w:rsidR="003A7241" w:rsidRPr="7B1FA69E">
        <w:rPr>
          <w:rFonts w:ascii="Arial" w:hAnsi="Arial" w:cs="Arial"/>
          <w:sz w:val="22"/>
          <w:szCs w:val="22"/>
        </w:rPr>
        <w:t>majority of respondents favoured a legislative approach to support multi-agency working</w:t>
      </w:r>
      <w:r w:rsidR="003B2054" w:rsidRPr="7B1FA69E">
        <w:rPr>
          <w:rFonts w:ascii="Arial" w:hAnsi="Arial" w:cs="Arial"/>
          <w:sz w:val="22"/>
          <w:szCs w:val="22"/>
        </w:rPr>
        <w:t xml:space="preserve"> and t</w:t>
      </w:r>
      <w:r w:rsidR="003A7241" w:rsidRPr="7B1FA69E">
        <w:rPr>
          <w:rFonts w:ascii="Arial" w:hAnsi="Arial" w:cs="Arial"/>
          <w:sz w:val="22"/>
          <w:szCs w:val="22"/>
        </w:rPr>
        <w:t xml:space="preserve">he intention to legislate for a new Serious Violence Duty was </w:t>
      </w:r>
      <w:r w:rsidR="003B2054" w:rsidRPr="7B1FA69E">
        <w:rPr>
          <w:rFonts w:ascii="Arial" w:hAnsi="Arial" w:cs="Arial"/>
          <w:sz w:val="22"/>
          <w:szCs w:val="22"/>
        </w:rPr>
        <w:t xml:space="preserve">therefore </w:t>
      </w:r>
      <w:r w:rsidR="003A7241" w:rsidRPr="7B1FA69E">
        <w:rPr>
          <w:rFonts w:ascii="Arial" w:hAnsi="Arial" w:cs="Arial"/>
          <w:sz w:val="22"/>
          <w:szCs w:val="22"/>
        </w:rPr>
        <w:t xml:space="preserve">announced in the Queen’s Speech in December 2019. The </w:t>
      </w:r>
      <w:r w:rsidR="006A0322" w:rsidRPr="7B1FA69E">
        <w:rPr>
          <w:rFonts w:ascii="Arial" w:hAnsi="Arial" w:cs="Arial"/>
          <w:sz w:val="22"/>
          <w:szCs w:val="22"/>
        </w:rPr>
        <w:t>Home Office expect the Duty to come into force no sooner than 2022.</w:t>
      </w:r>
    </w:p>
    <w:p w14:paraId="79CA6BBD" w14:textId="645CF9AB" w:rsidR="003A7241" w:rsidRDefault="003A7241" w:rsidP="00135734">
      <w:pPr>
        <w:autoSpaceDE w:val="0"/>
        <w:autoSpaceDN w:val="0"/>
        <w:adjustRightInd w:val="0"/>
        <w:spacing w:line="276" w:lineRule="auto"/>
        <w:ind w:left="720"/>
        <w:rPr>
          <w:rFonts w:ascii="Arial" w:hAnsi="Arial" w:cs="Arial"/>
          <w:sz w:val="22"/>
          <w:szCs w:val="22"/>
        </w:rPr>
      </w:pPr>
    </w:p>
    <w:p w14:paraId="5DAECE45" w14:textId="7D15AF7D" w:rsidR="000B190F" w:rsidRPr="000B190F" w:rsidRDefault="00291262" w:rsidP="000B190F">
      <w:pPr>
        <w:autoSpaceDE w:val="0"/>
        <w:autoSpaceDN w:val="0"/>
        <w:adjustRightInd w:val="0"/>
        <w:spacing w:line="276" w:lineRule="auto"/>
        <w:ind w:left="720"/>
        <w:rPr>
          <w:rFonts w:ascii="Arial" w:hAnsi="Arial" w:cs="Arial"/>
          <w:sz w:val="22"/>
          <w:szCs w:val="22"/>
        </w:rPr>
      </w:pPr>
      <w:r w:rsidRPr="7B1FA69E">
        <w:rPr>
          <w:rFonts w:ascii="Arial" w:hAnsi="Arial" w:cs="Arial"/>
          <w:sz w:val="22"/>
          <w:szCs w:val="22"/>
        </w:rPr>
        <w:t xml:space="preserve">Sarika </w:t>
      </w:r>
      <w:r w:rsidR="006A0322" w:rsidRPr="7B1FA69E">
        <w:rPr>
          <w:rFonts w:ascii="Arial" w:hAnsi="Arial" w:cs="Arial"/>
          <w:sz w:val="22"/>
          <w:szCs w:val="22"/>
        </w:rPr>
        <w:t xml:space="preserve">highlighted that </w:t>
      </w:r>
      <w:r w:rsidR="00135734" w:rsidRPr="7B1FA69E">
        <w:rPr>
          <w:rFonts w:ascii="Arial" w:hAnsi="Arial" w:cs="Arial"/>
          <w:sz w:val="22"/>
          <w:szCs w:val="22"/>
        </w:rPr>
        <w:t>the following authorities will be subject to the duty; the police, local authorities, youth offending teams, probation, fire and rescue and health authorities. The duty would require specified authorities to work together and to share data and intelligence to establish the local problem profile and strategic needs assessment.</w:t>
      </w:r>
      <w:r w:rsidR="000B190F" w:rsidRPr="7B1FA69E">
        <w:rPr>
          <w:rFonts w:ascii="Arial" w:hAnsi="Arial" w:cs="Arial"/>
          <w:sz w:val="22"/>
          <w:szCs w:val="22"/>
        </w:rPr>
        <w:t xml:space="preserve"> </w:t>
      </w:r>
      <w:r w:rsidR="00800BB7" w:rsidRPr="7B1FA69E">
        <w:rPr>
          <w:rFonts w:ascii="Arial" w:hAnsi="Arial" w:cs="Arial"/>
          <w:sz w:val="22"/>
          <w:szCs w:val="22"/>
        </w:rPr>
        <w:t xml:space="preserve">This </w:t>
      </w:r>
      <w:r w:rsidR="00527B1A" w:rsidRPr="7B1FA69E">
        <w:rPr>
          <w:rFonts w:ascii="Arial" w:hAnsi="Arial" w:cs="Arial"/>
          <w:sz w:val="22"/>
          <w:szCs w:val="22"/>
        </w:rPr>
        <w:t>work would inform</w:t>
      </w:r>
      <w:r w:rsidR="000B190F" w:rsidRPr="7B1FA69E">
        <w:rPr>
          <w:rFonts w:ascii="Arial" w:hAnsi="Arial" w:cs="Arial"/>
          <w:sz w:val="22"/>
          <w:szCs w:val="22"/>
        </w:rPr>
        <w:t xml:space="preserve"> a </w:t>
      </w:r>
      <w:r w:rsidR="00527B1A" w:rsidRPr="7B1FA69E">
        <w:rPr>
          <w:rFonts w:ascii="Arial" w:hAnsi="Arial" w:cs="Arial"/>
          <w:sz w:val="22"/>
          <w:szCs w:val="22"/>
        </w:rPr>
        <w:t xml:space="preserve">published </w:t>
      </w:r>
      <w:r w:rsidR="000B190F" w:rsidRPr="7B1FA69E">
        <w:rPr>
          <w:rFonts w:ascii="Arial" w:hAnsi="Arial" w:cs="Arial"/>
          <w:sz w:val="22"/>
          <w:szCs w:val="22"/>
        </w:rPr>
        <w:t>local strategy which would outline the collective action they intended to take, including:</w:t>
      </w:r>
    </w:p>
    <w:p w14:paraId="162C05A2" w14:textId="77777777" w:rsidR="000B190F" w:rsidRPr="000B190F" w:rsidRDefault="000B190F" w:rsidP="008430FD">
      <w:pPr>
        <w:numPr>
          <w:ilvl w:val="1"/>
          <w:numId w:val="18"/>
        </w:numPr>
        <w:autoSpaceDE w:val="0"/>
        <w:autoSpaceDN w:val="0"/>
        <w:adjustRightInd w:val="0"/>
        <w:spacing w:line="276" w:lineRule="auto"/>
        <w:rPr>
          <w:rFonts w:ascii="Arial" w:hAnsi="Arial" w:cs="Arial"/>
          <w:sz w:val="22"/>
          <w:szCs w:val="22"/>
        </w:rPr>
      </w:pPr>
      <w:r w:rsidRPr="000B190F">
        <w:rPr>
          <w:rFonts w:ascii="Arial" w:hAnsi="Arial" w:cs="Arial"/>
          <w:sz w:val="22"/>
          <w:szCs w:val="22"/>
        </w:rPr>
        <w:t>A summary of the local problem profile;</w:t>
      </w:r>
    </w:p>
    <w:p w14:paraId="31E0E627" w14:textId="77777777" w:rsidR="000B190F" w:rsidRPr="000B190F" w:rsidRDefault="000B190F" w:rsidP="008430FD">
      <w:pPr>
        <w:numPr>
          <w:ilvl w:val="1"/>
          <w:numId w:val="18"/>
        </w:numPr>
        <w:autoSpaceDE w:val="0"/>
        <w:autoSpaceDN w:val="0"/>
        <w:adjustRightInd w:val="0"/>
        <w:spacing w:line="276" w:lineRule="auto"/>
        <w:rPr>
          <w:rFonts w:ascii="Arial" w:hAnsi="Arial" w:cs="Arial"/>
          <w:sz w:val="22"/>
          <w:szCs w:val="22"/>
        </w:rPr>
      </w:pPr>
      <w:r w:rsidRPr="000B190F">
        <w:rPr>
          <w:rFonts w:ascii="Arial" w:hAnsi="Arial" w:cs="Arial"/>
          <w:sz w:val="22"/>
          <w:szCs w:val="22"/>
        </w:rPr>
        <w:t>How the chosen partnership will work together;</w:t>
      </w:r>
    </w:p>
    <w:p w14:paraId="1BEA38E4" w14:textId="77777777" w:rsidR="000B190F" w:rsidRPr="000B190F" w:rsidRDefault="000B190F" w:rsidP="008430FD">
      <w:pPr>
        <w:numPr>
          <w:ilvl w:val="1"/>
          <w:numId w:val="18"/>
        </w:numPr>
        <w:autoSpaceDE w:val="0"/>
        <w:autoSpaceDN w:val="0"/>
        <w:adjustRightInd w:val="0"/>
        <w:spacing w:line="276" w:lineRule="auto"/>
        <w:rPr>
          <w:rFonts w:ascii="Arial" w:hAnsi="Arial" w:cs="Arial"/>
          <w:sz w:val="22"/>
          <w:szCs w:val="22"/>
        </w:rPr>
      </w:pPr>
      <w:r w:rsidRPr="000B190F">
        <w:rPr>
          <w:rFonts w:ascii="Arial" w:hAnsi="Arial" w:cs="Arial"/>
          <w:sz w:val="22"/>
          <w:szCs w:val="22"/>
        </w:rPr>
        <w:t>Actions including specific interventions / preventative action;</w:t>
      </w:r>
    </w:p>
    <w:p w14:paraId="03954AB0" w14:textId="77777777" w:rsidR="000B190F" w:rsidRPr="000B190F" w:rsidRDefault="000B190F" w:rsidP="008430FD">
      <w:pPr>
        <w:numPr>
          <w:ilvl w:val="1"/>
          <w:numId w:val="18"/>
        </w:numPr>
        <w:autoSpaceDE w:val="0"/>
        <w:autoSpaceDN w:val="0"/>
        <w:adjustRightInd w:val="0"/>
        <w:spacing w:line="276" w:lineRule="auto"/>
        <w:rPr>
          <w:rFonts w:ascii="Arial" w:hAnsi="Arial" w:cs="Arial"/>
          <w:sz w:val="22"/>
          <w:szCs w:val="22"/>
        </w:rPr>
      </w:pPr>
      <w:r w:rsidRPr="000B190F">
        <w:rPr>
          <w:rFonts w:ascii="Arial" w:hAnsi="Arial" w:cs="Arial"/>
          <w:sz w:val="22"/>
          <w:szCs w:val="22"/>
        </w:rPr>
        <w:t>Engagement plans with voluntary and community organisations and young people; and</w:t>
      </w:r>
    </w:p>
    <w:p w14:paraId="115EFCD6" w14:textId="77777777" w:rsidR="000B190F" w:rsidRPr="000B190F" w:rsidRDefault="000B190F" w:rsidP="008430FD">
      <w:pPr>
        <w:numPr>
          <w:ilvl w:val="1"/>
          <w:numId w:val="18"/>
        </w:numPr>
        <w:autoSpaceDE w:val="0"/>
        <w:autoSpaceDN w:val="0"/>
        <w:adjustRightInd w:val="0"/>
        <w:spacing w:line="276" w:lineRule="auto"/>
        <w:rPr>
          <w:rFonts w:ascii="Arial" w:hAnsi="Arial" w:cs="Arial"/>
          <w:sz w:val="22"/>
          <w:szCs w:val="22"/>
        </w:rPr>
      </w:pPr>
      <w:r w:rsidRPr="000B190F">
        <w:rPr>
          <w:rFonts w:ascii="Arial" w:hAnsi="Arial" w:cs="Arial"/>
          <w:sz w:val="22"/>
          <w:szCs w:val="22"/>
        </w:rPr>
        <w:t>Identified funding streams or resources.</w:t>
      </w:r>
    </w:p>
    <w:p w14:paraId="56CCD302" w14:textId="04164861" w:rsidR="00135734" w:rsidRPr="00135734" w:rsidRDefault="00135734" w:rsidP="00135734">
      <w:pPr>
        <w:autoSpaceDE w:val="0"/>
        <w:autoSpaceDN w:val="0"/>
        <w:adjustRightInd w:val="0"/>
        <w:spacing w:line="276" w:lineRule="auto"/>
        <w:ind w:left="720"/>
        <w:rPr>
          <w:rFonts w:ascii="Arial" w:hAnsi="Arial" w:cs="Arial"/>
          <w:sz w:val="22"/>
          <w:szCs w:val="22"/>
        </w:rPr>
      </w:pPr>
    </w:p>
    <w:p w14:paraId="115B8DB3" w14:textId="08E6B2C2" w:rsidR="00135734" w:rsidRDefault="000B190F" w:rsidP="000B190F">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Sara informed the Board that the </w:t>
      </w:r>
      <w:r w:rsidRPr="000B190F">
        <w:rPr>
          <w:rFonts w:ascii="Arial" w:hAnsi="Arial" w:cs="Arial"/>
          <w:sz w:val="22"/>
          <w:szCs w:val="22"/>
        </w:rPr>
        <w:t>effectiveness of local partnership working would be monitored by:</w:t>
      </w:r>
    </w:p>
    <w:p w14:paraId="2C92ABD2" w14:textId="78C7F4AB" w:rsidR="000B190F" w:rsidRPr="000B190F" w:rsidRDefault="000B190F" w:rsidP="00D4232C">
      <w:pPr>
        <w:pStyle w:val="ListParagraph"/>
        <w:numPr>
          <w:ilvl w:val="0"/>
          <w:numId w:val="12"/>
        </w:numPr>
        <w:autoSpaceDE w:val="0"/>
        <w:autoSpaceDN w:val="0"/>
        <w:adjustRightInd w:val="0"/>
        <w:spacing w:line="276" w:lineRule="auto"/>
        <w:rPr>
          <w:rFonts w:ascii="Arial" w:hAnsi="Arial" w:cs="Arial"/>
          <w:sz w:val="22"/>
          <w:szCs w:val="22"/>
        </w:rPr>
      </w:pPr>
      <w:r w:rsidRPr="000B190F">
        <w:rPr>
          <w:rFonts w:ascii="Arial" w:hAnsi="Arial" w:cs="Arial"/>
          <w:sz w:val="22"/>
          <w:szCs w:val="22"/>
        </w:rPr>
        <w:t>Local strategies will need to be published and subsequently reviewed on an annual basis. Partnerships will be expected to be able to self-monitor and collectively evaluate the impact of the local strategy.</w:t>
      </w:r>
    </w:p>
    <w:p w14:paraId="11D64FDD" w14:textId="77777777" w:rsidR="000B190F" w:rsidRPr="000B190F" w:rsidRDefault="000B190F" w:rsidP="00D4232C">
      <w:pPr>
        <w:pStyle w:val="ListParagraph"/>
        <w:numPr>
          <w:ilvl w:val="0"/>
          <w:numId w:val="12"/>
        </w:numPr>
        <w:autoSpaceDE w:val="0"/>
        <w:autoSpaceDN w:val="0"/>
        <w:adjustRightInd w:val="0"/>
        <w:spacing w:line="276" w:lineRule="auto"/>
        <w:rPr>
          <w:rFonts w:ascii="Arial" w:hAnsi="Arial" w:cs="Arial"/>
          <w:sz w:val="22"/>
          <w:szCs w:val="22"/>
        </w:rPr>
      </w:pPr>
      <w:r w:rsidRPr="000B190F">
        <w:rPr>
          <w:rFonts w:ascii="Arial" w:hAnsi="Arial" w:cs="Arial"/>
          <w:sz w:val="22"/>
          <w:szCs w:val="22"/>
        </w:rPr>
        <w:t>Police and Crime Commissioners will also have a discretionary role in supporting local partnerships with the development and implementation of their strategies and monitoring their effectiveness and impact.</w:t>
      </w:r>
    </w:p>
    <w:p w14:paraId="65C28A14" w14:textId="5E0148C8" w:rsidR="000B190F" w:rsidRPr="000B190F" w:rsidRDefault="000B190F" w:rsidP="00D4232C">
      <w:pPr>
        <w:pStyle w:val="ListParagraph"/>
        <w:numPr>
          <w:ilvl w:val="0"/>
          <w:numId w:val="12"/>
        </w:numPr>
        <w:autoSpaceDE w:val="0"/>
        <w:autoSpaceDN w:val="0"/>
        <w:adjustRightInd w:val="0"/>
        <w:spacing w:line="276" w:lineRule="auto"/>
        <w:rPr>
          <w:rFonts w:ascii="Arial" w:hAnsi="Arial" w:cs="Arial"/>
          <w:sz w:val="22"/>
          <w:szCs w:val="22"/>
        </w:rPr>
      </w:pPr>
      <w:r w:rsidRPr="7B1FA69E">
        <w:rPr>
          <w:rFonts w:ascii="Arial" w:hAnsi="Arial" w:cs="Arial"/>
          <w:sz w:val="22"/>
          <w:szCs w:val="22"/>
        </w:rPr>
        <w:t>CSPs already have a statutory requirement to keep the implementation of their strategies under review for the purposes of monitoring effectiveness and make any changes to such strategies where necessary and to publish the outcomes of each review</w:t>
      </w:r>
      <w:r w:rsidR="003C716F" w:rsidRPr="7B1FA69E">
        <w:rPr>
          <w:rFonts w:ascii="Arial" w:hAnsi="Arial" w:cs="Arial"/>
          <w:sz w:val="22"/>
          <w:szCs w:val="22"/>
        </w:rPr>
        <w:t xml:space="preserve">; </w:t>
      </w:r>
      <w:r w:rsidRPr="7B1FA69E">
        <w:rPr>
          <w:rFonts w:ascii="Arial" w:hAnsi="Arial" w:cs="Arial"/>
          <w:sz w:val="22"/>
          <w:szCs w:val="22"/>
        </w:rPr>
        <w:t xml:space="preserve">that approach </w:t>
      </w:r>
      <w:r w:rsidR="003C716F" w:rsidRPr="7B1FA69E">
        <w:rPr>
          <w:rFonts w:ascii="Arial" w:hAnsi="Arial" w:cs="Arial"/>
          <w:sz w:val="22"/>
          <w:szCs w:val="22"/>
        </w:rPr>
        <w:t xml:space="preserve">will be mirrored </w:t>
      </w:r>
      <w:r w:rsidRPr="7B1FA69E">
        <w:rPr>
          <w:rFonts w:ascii="Arial" w:hAnsi="Arial" w:cs="Arial"/>
          <w:sz w:val="22"/>
          <w:szCs w:val="22"/>
        </w:rPr>
        <w:t>for the SV Duty.</w:t>
      </w:r>
    </w:p>
    <w:p w14:paraId="73381554" w14:textId="77777777" w:rsidR="000B190F" w:rsidRPr="000B190F" w:rsidRDefault="000B190F" w:rsidP="00D4232C">
      <w:pPr>
        <w:pStyle w:val="ListParagraph"/>
        <w:numPr>
          <w:ilvl w:val="0"/>
          <w:numId w:val="12"/>
        </w:numPr>
        <w:autoSpaceDE w:val="0"/>
        <w:autoSpaceDN w:val="0"/>
        <w:adjustRightInd w:val="0"/>
        <w:spacing w:line="276" w:lineRule="auto"/>
        <w:rPr>
          <w:rFonts w:ascii="Arial" w:hAnsi="Arial" w:cs="Arial"/>
          <w:sz w:val="22"/>
          <w:szCs w:val="22"/>
        </w:rPr>
      </w:pPr>
      <w:r w:rsidRPr="000B190F">
        <w:rPr>
          <w:rFonts w:ascii="Arial" w:hAnsi="Arial" w:cs="Arial"/>
          <w:sz w:val="22"/>
          <w:szCs w:val="22"/>
        </w:rPr>
        <w:t>Routine inspection programmes undertaken by individual inspectorates may also consider the organisational response to local serious violence issues.</w:t>
      </w:r>
    </w:p>
    <w:p w14:paraId="156484C9" w14:textId="77777777" w:rsidR="000B190F" w:rsidRPr="000B190F" w:rsidRDefault="000B190F" w:rsidP="00132585">
      <w:pPr>
        <w:autoSpaceDE w:val="0"/>
        <w:autoSpaceDN w:val="0"/>
        <w:adjustRightInd w:val="0"/>
        <w:spacing w:line="276" w:lineRule="auto"/>
        <w:ind w:left="720"/>
        <w:rPr>
          <w:rFonts w:ascii="Arial" w:hAnsi="Arial" w:cs="Arial"/>
          <w:sz w:val="22"/>
          <w:szCs w:val="22"/>
        </w:rPr>
      </w:pPr>
    </w:p>
    <w:p w14:paraId="4FAE5F65" w14:textId="509006F6" w:rsidR="00132585" w:rsidRDefault="004F55D3" w:rsidP="00132585">
      <w:pPr>
        <w:autoSpaceDE w:val="0"/>
        <w:autoSpaceDN w:val="0"/>
        <w:adjustRightInd w:val="0"/>
        <w:spacing w:line="276" w:lineRule="auto"/>
        <w:ind w:left="720"/>
        <w:rPr>
          <w:rFonts w:ascii="Arial" w:hAnsi="Arial" w:cs="Arial"/>
          <w:sz w:val="22"/>
          <w:szCs w:val="22"/>
        </w:rPr>
      </w:pPr>
      <w:r w:rsidRPr="7B1FA69E">
        <w:rPr>
          <w:rFonts w:ascii="Arial" w:hAnsi="Arial" w:cs="Arial"/>
          <w:sz w:val="22"/>
          <w:szCs w:val="22"/>
        </w:rPr>
        <w:t xml:space="preserve">Concluding the presentation, Sara commented that guidance </w:t>
      </w:r>
      <w:r w:rsidR="008F5C90" w:rsidRPr="7B1FA69E">
        <w:rPr>
          <w:rFonts w:ascii="Arial" w:hAnsi="Arial" w:cs="Arial"/>
          <w:sz w:val="22"/>
          <w:szCs w:val="22"/>
        </w:rPr>
        <w:t xml:space="preserve">on the duty </w:t>
      </w:r>
      <w:r w:rsidRPr="7B1FA69E">
        <w:rPr>
          <w:rFonts w:ascii="Arial" w:hAnsi="Arial" w:cs="Arial"/>
          <w:sz w:val="22"/>
          <w:szCs w:val="22"/>
        </w:rPr>
        <w:t>would be subject to a formal Government consultation once the legislation had successfully passed through Parliament and would provide advice on:</w:t>
      </w:r>
    </w:p>
    <w:p w14:paraId="0D9B67C0" w14:textId="77777777" w:rsidR="00132585" w:rsidRDefault="004F55D3" w:rsidP="00D4232C">
      <w:pPr>
        <w:pStyle w:val="ListParagraph"/>
        <w:numPr>
          <w:ilvl w:val="0"/>
          <w:numId w:val="14"/>
        </w:numPr>
        <w:autoSpaceDE w:val="0"/>
        <w:autoSpaceDN w:val="0"/>
        <w:adjustRightInd w:val="0"/>
        <w:spacing w:line="276" w:lineRule="auto"/>
        <w:rPr>
          <w:rFonts w:ascii="Arial" w:hAnsi="Arial" w:cs="Arial"/>
          <w:sz w:val="22"/>
          <w:szCs w:val="22"/>
        </w:rPr>
      </w:pPr>
      <w:r w:rsidRPr="00132585">
        <w:rPr>
          <w:rFonts w:ascii="Arial" w:hAnsi="Arial" w:cs="Arial"/>
          <w:sz w:val="22"/>
          <w:szCs w:val="22"/>
        </w:rPr>
        <w:lastRenderedPageBreak/>
        <w:t>Planning and collaboration including producing a problem profile and strategic needs assessment, developing a strategy and data and information sharing;</w:t>
      </w:r>
    </w:p>
    <w:p w14:paraId="34D1AAF0" w14:textId="77777777" w:rsidR="00132585" w:rsidRDefault="004F55D3" w:rsidP="00D4232C">
      <w:pPr>
        <w:pStyle w:val="ListParagraph"/>
        <w:numPr>
          <w:ilvl w:val="0"/>
          <w:numId w:val="14"/>
        </w:numPr>
        <w:autoSpaceDE w:val="0"/>
        <w:autoSpaceDN w:val="0"/>
        <w:adjustRightInd w:val="0"/>
        <w:spacing w:line="276" w:lineRule="auto"/>
        <w:rPr>
          <w:rFonts w:ascii="Arial" w:hAnsi="Arial" w:cs="Arial"/>
          <w:sz w:val="22"/>
          <w:szCs w:val="22"/>
        </w:rPr>
      </w:pPr>
      <w:r w:rsidRPr="00132585">
        <w:rPr>
          <w:rFonts w:ascii="Arial" w:hAnsi="Arial" w:cs="Arial"/>
          <w:sz w:val="22"/>
          <w:szCs w:val="22"/>
        </w:rPr>
        <w:t>Effective engagement with PCCs, VRUs, the voluntary and community sector and children and young people;</w:t>
      </w:r>
    </w:p>
    <w:p w14:paraId="77FA4DC8" w14:textId="77777777" w:rsidR="00132585" w:rsidRDefault="004F55D3" w:rsidP="00D4232C">
      <w:pPr>
        <w:pStyle w:val="ListParagraph"/>
        <w:numPr>
          <w:ilvl w:val="0"/>
          <w:numId w:val="14"/>
        </w:numPr>
        <w:autoSpaceDE w:val="0"/>
        <w:autoSpaceDN w:val="0"/>
        <w:adjustRightInd w:val="0"/>
        <w:spacing w:line="276" w:lineRule="auto"/>
        <w:rPr>
          <w:rFonts w:ascii="Arial" w:hAnsi="Arial" w:cs="Arial"/>
          <w:sz w:val="22"/>
          <w:szCs w:val="22"/>
        </w:rPr>
      </w:pPr>
      <w:r w:rsidRPr="00132585">
        <w:rPr>
          <w:rFonts w:ascii="Arial" w:hAnsi="Arial" w:cs="Arial"/>
          <w:sz w:val="22"/>
          <w:szCs w:val="22"/>
        </w:rPr>
        <w:t>Sector specific guidance for duty holders;</w:t>
      </w:r>
    </w:p>
    <w:p w14:paraId="171A636D" w14:textId="77777777" w:rsidR="00132585" w:rsidRDefault="004F55D3" w:rsidP="00D4232C">
      <w:pPr>
        <w:pStyle w:val="ListParagraph"/>
        <w:numPr>
          <w:ilvl w:val="0"/>
          <w:numId w:val="14"/>
        </w:numPr>
        <w:autoSpaceDE w:val="0"/>
        <w:autoSpaceDN w:val="0"/>
        <w:adjustRightInd w:val="0"/>
        <w:spacing w:line="276" w:lineRule="auto"/>
        <w:rPr>
          <w:rFonts w:ascii="Arial" w:hAnsi="Arial" w:cs="Arial"/>
          <w:sz w:val="22"/>
          <w:szCs w:val="22"/>
        </w:rPr>
      </w:pPr>
      <w:r w:rsidRPr="00132585">
        <w:rPr>
          <w:rFonts w:ascii="Arial" w:hAnsi="Arial" w:cs="Arial"/>
          <w:sz w:val="22"/>
          <w:szCs w:val="22"/>
        </w:rPr>
        <w:t>Monitoring and compliance, including what makes a successful partnership and how to monitor effectiveness and a summary of the Secretary of State powers;</w:t>
      </w:r>
    </w:p>
    <w:p w14:paraId="44DBEBA9" w14:textId="7368D0AD" w:rsidR="004F55D3" w:rsidRPr="00132585" w:rsidRDefault="004F55D3" w:rsidP="00D4232C">
      <w:pPr>
        <w:pStyle w:val="ListParagraph"/>
        <w:numPr>
          <w:ilvl w:val="0"/>
          <w:numId w:val="14"/>
        </w:numPr>
        <w:autoSpaceDE w:val="0"/>
        <w:autoSpaceDN w:val="0"/>
        <w:adjustRightInd w:val="0"/>
        <w:spacing w:line="276" w:lineRule="auto"/>
        <w:rPr>
          <w:rFonts w:ascii="Arial" w:hAnsi="Arial" w:cs="Arial"/>
          <w:sz w:val="22"/>
          <w:szCs w:val="22"/>
        </w:rPr>
      </w:pPr>
      <w:r w:rsidRPr="00132585">
        <w:rPr>
          <w:rFonts w:ascii="Arial" w:hAnsi="Arial" w:cs="Arial"/>
          <w:sz w:val="22"/>
          <w:szCs w:val="22"/>
        </w:rPr>
        <w:t>Role of CSPs in serious violence strategies</w:t>
      </w:r>
      <w:r w:rsidR="00132585" w:rsidRPr="00132585">
        <w:rPr>
          <w:rFonts w:ascii="Arial" w:hAnsi="Arial" w:cs="Arial"/>
          <w:sz w:val="22"/>
          <w:szCs w:val="22"/>
        </w:rPr>
        <w:t>.</w:t>
      </w:r>
    </w:p>
    <w:p w14:paraId="1B47640D" w14:textId="14AED38E" w:rsidR="00934823" w:rsidRDefault="004F55D3" w:rsidP="00132585">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 </w:t>
      </w:r>
    </w:p>
    <w:p w14:paraId="54FB2ED4" w14:textId="5202D3AF" w:rsidR="000719B7" w:rsidRDefault="000719B7" w:rsidP="000719B7">
      <w:pPr>
        <w:autoSpaceDE w:val="0"/>
        <w:autoSpaceDN w:val="0"/>
        <w:adjustRightInd w:val="0"/>
        <w:ind w:left="720"/>
        <w:rPr>
          <w:rFonts w:ascii="Arial" w:hAnsi="Arial" w:cs="Arial"/>
          <w:sz w:val="22"/>
          <w:szCs w:val="22"/>
        </w:rPr>
      </w:pPr>
      <w:r w:rsidRPr="00A80E60">
        <w:rPr>
          <w:rFonts w:ascii="Arial" w:hAnsi="Arial" w:cs="Arial"/>
          <w:sz w:val="22"/>
          <w:szCs w:val="22"/>
        </w:rPr>
        <w:t>Following the discussion, Members made the following comments:</w:t>
      </w:r>
    </w:p>
    <w:p w14:paraId="7B8116C6" w14:textId="3BD394B4" w:rsidR="003445CF" w:rsidRDefault="004E34F5" w:rsidP="7B1FA69E">
      <w:pPr>
        <w:pStyle w:val="ListParagraph"/>
        <w:numPr>
          <w:ilvl w:val="0"/>
          <w:numId w:val="15"/>
        </w:numPr>
        <w:spacing w:line="276" w:lineRule="auto"/>
        <w:rPr>
          <w:rFonts w:ascii="Arial" w:hAnsi="Arial" w:cs="Arial"/>
          <w:sz w:val="22"/>
          <w:szCs w:val="22"/>
        </w:rPr>
      </w:pPr>
      <w:r w:rsidRPr="7B1FA69E">
        <w:rPr>
          <w:rFonts w:ascii="Arial" w:hAnsi="Arial" w:cs="Arial"/>
          <w:sz w:val="22"/>
          <w:szCs w:val="22"/>
        </w:rPr>
        <w:t xml:space="preserve">In relation to two-tier </w:t>
      </w:r>
      <w:r w:rsidR="003445CF" w:rsidRPr="7B1FA69E">
        <w:rPr>
          <w:rFonts w:ascii="Arial" w:hAnsi="Arial" w:cs="Arial"/>
          <w:sz w:val="22"/>
          <w:szCs w:val="22"/>
        </w:rPr>
        <w:t xml:space="preserve">areas, were the duty would lie for district and county councils? Sarika responded that it would </w:t>
      </w:r>
      <w:r w:rsidR="0045746E" w:rsidRPr="7B1FA69E">
        <w:rPr>
          <w:rFonts w:ascii="Arial" w:hAnsi="Arial" w:cs="Arial"/>
          <w:sz w:val="22"/>
          <w:szCs w:val="22"/>
        </w:rPr>
        <w:t>apply to</w:t>
      </w:r>
      <w:r w:rsidR="003445CF" w:rsidRPr="7B1FA69E">
        <w:rPr>
          <w:rFonts w:ascii="Arial" w:hAnsi="Arial" w:cs="Arial"/>
          <w:sz w:val="22"/>
          <w:szCs w:val="22"/>
        </w:rPr>
        <w:t xml:space="preserve"> both district and county council</w:t>
      </w:r>
      <w:r w:rsidR="0045746E" w:rsidRPr="7B1FA69E">
        <w:rPr>
          <w:rFonts w:ascii="Arial" w:hAnsi="Arial" w:cs="Arial"/>
          <w:sz w:val="22"/>
          <w:szCs w:val="22"/>
        </w:rPr>
        <w:t>s</w:t>
      </w:r>
      <w:r w:rsidR="003445CF" w:rsidRPr="7B1FA69E">
        <w:rPr>
          <w:rFonts w:ascii="Arial" w:hAnsi="Arial" w:cs="Arial"/>
          <w:sz w:val="22"/>
          <w:szCs w:val="22"/>
        </w:rPr>
        <w:t xml:space="preserve"> and would be up to the partnership to decide at what level they would like to operate to meet the requirements of the duty. </w:t>
      </w:r>
    </w:p>
    <w:p w14:paraId="7C059979" w14:textId="282FCE99" w:rsidR="00C43DCC" w:rsidRPr="00EA1EDC" w:rsidRDefault="00C43DCC" w:rsidP="7B1FA69E">
      <w:pPr>
        <w:pStyle w:val="ListParagraph"/>
        <w:numPr>
          <w:ilvl w:val="0"/>
          <w:numId w:val="15"/>
        </w:numPr>
        <w:spacing w:line="276" w:lineRule="auto"/>
        <w:rPr>
          <w:rFonts w:ascii="Arial" w:hAnsi="Arial" w:cs="Arial"/>
          <w:sz w:val="22"/>
          <w:szCs w:val="22"/>
        </w:rPr>
      </w:pPr>
      <w:r w:rsidRPr="7B1FA69E">
        <w:rPr>
          <w:rFonts w:ascii="Arial" w:hAnsi="Arial" w:cs="Arial"/>
          <w:sz w:val="22"/>
          <w:szCs w:val="22"/>
        </w:rPr>
        <w:t xml:space="preserve">The </w:t>
      </w:r>
      <w:r w:rsidR="00E65891" w:rsidRPr="7B1FA69E">
        <w:rPr>
          <w:rFonts w:ascii="Arial" w:hAnsi="Arial" w:cs="Arial"/>
          <w:sz w:val="22"/>
          <w:szCs w:val="22"/>
        </w:rPr>
        <w:t xml:space="preserve">map of CSPs can be </w:t>
      </w:r>
      <w:r w:rsidR="006C1857" w:rsidRPr="7B1FA69E">
        <w:rPr>
          <w:rFonts w:ascii="Arial" w:hAnsi="Arial" w:cs="Arial"/>
          <w:sz w:val="22"/>
          <w:szCs w:val="22"/>
        </w:rPr>
        <w:t>fragmented, which can make it harder to ensure democratic input; it would be useful to look at CSPs to see how they are working.</w:t>
      </w:r>
      <w:r w:rsidR="00E65891" w:rsidRPr="7B1FA69E">
        <w:rPr>
          <w:rFonts w:ascii="Arial" w:hAnsi="Arial" w:cs="Arial"/>
          <w:sz w:val="22"/>
          <w:szCs w:val="22"/>
        </w:rPr>
        <w:t xml:space="preserve"> </w:t>
      </w:r>
      <w:r w:rsidR="005C7197" w:rsidRPr="7B1FA69E">
        <w:rPr>
          <w:rFonts w:ascii="Arial" w:hAnsi="Arial" w:cs="Arial"/>
          <w:sz w:val="22"/>
          <w:szCs w:val="22"/>
        </w:rPr>
        <w:t xml:space="preserve"> The Home Office stated that CSPs will have a role to play</w:t>
      </w:r>
      <w:r w:rsidR="008D0FF0" w:rsidRPr="7B1FA69E">
        <w:rPr>
          <w:rFonts w:ascii="Arial" w:hAnsi="Arial" w:cs="Arial"/>
          <w:sz w:val="22"/>
          <w:szCs w:val="22"/>
        </w:rPr>
        <w:t>, and that the legislation will allow partnerships in a combined format to meet the duty.</w:t>
      </w:r>
    </w:p>
    <w:p w14:paraId="7B711199" w14:textId="48FB0949" w:rsidR="003445CF" w:rsidRPr="00EA1EDC" w:rsidRDefault="003445CF" w:rsidP="00D4232C">
      <w:pPr>
        <w:pStyle w:val="ListParagraph"/>
        <w:numPr>
          <w:ilvl w:val="0"/>
          <w:numId w:val="15"/>
        </w:numPr>
        <w:spacing w:line="276" w:lineRule="auto"/>
        <w:rPr>
          <w:rFonts w:ascii="Arial" w:hAnsi="Arial" w:cs="Arial"/>
          <w:sz w:val="22"/>
          <w:szCs w:val="22"/>
        </w:rPr>
      </w:pPr>
      <w:r w:rsidRPr="00EA1EDC">
        <w:rPr>
          <w:rFonts w:ascii="Arial" w:hAnsi="Arial" w:cs="Arial"/>
          <w:bCs/>
          <w:sz w:val="22"/>
          <w:szCs w:val="22"/>
        </w:rPr>
        <w:t xml:space="preserve">As many local authorities are under lot of financial pressure, would there be adequate funding for </w:t>
      </w:r>
      <w:r w:rsidR="0019606A" w:rsidRPr="00EA1EDC">
        <w:rPr>
          <w:rFonts w:ascii="Arial" w:hAnsi="Arial" w:cs="Arial"/>
          <w:bCs/>
          <w:sz w:val="22"/>
          <w:szCs w:val="22"/>
        </w:rPr>
        <w:t xml:space="preserve">implementing the statutory duty? </w:t>
      </w:r>
      <w:r w:rsidRPr="00EA1EDC">
        <w:rPr>
          <w:rFonts w:ascii="Arial" w:hAnsi="Arial" w:cs="Arial"/>
          <w:bCs/>
          <w:sz w:val="22"/>
          <w:szCs w:val="22"/>
        </w:rPr>
        <w:t xml:space="preserve"> </w:t>
      </w:r>
      <w:r w:rsidR="0019606A" w:rsidRPr="00EA1EDC">
        <w:rPr>
          <w:rFonts w:ascii="Arial" w:hAnsi="Arial" w:cs="Arial"/>
          <w:bCs/>
          <w:sz w:val="22"/>
          <w:szCs w:val="22"/>
        </w:rPr>
        <w:t xml:space="preserve">Sarah replied that they have had discussion with the LGA about the burden the duty would have on local authorities alongside other duty holders. The Home Office are required to produce a burdens assessment </w:t>
      </w:r>
      <w:r w:rsidR="00EA1EDC" w:rsidRPr="00EA1EDC">
        <w:rPr>
          <w:rFonts w:ascii="Arial" w:hAnsi="Arial" w:cs="Arial"/>
          <w:bCs/>
          <w:sz w:val="22"/>
          <w:szCs w:val="22"/>
        </w:rPr>
        <w:t>for MHCLG (Ministry of Housing, Communities and Local Government)</w:t>
      </w:r>
      <w:r w:rsidR="00EA1EDC" w:rsidRPr="00EA1EDC">
        <w:rPr>
          <w:rFonts w:ascii="Arial" w:hAnsi="Arial" w:cs="Arial"/>
          <w:sz w:val="22"/>
          <w:szCs w:val="22"/>
        </w:rPr>
        <w:t xml:space="preserve"> and will formally discuss the cost</w:t>
      </w:r>
      <w:r w:rsidR="0019606A" w:rsidRPr="00EA1EDC">
        <w:rPr>
          <w:rFonts w:ascii="Arial" w:hAnsi="Arial" w:cs="Arial"/>
          <w:sz w:val="22"/>
          <w:szCs w:val="22"/>
        </w:rPr>
        <w:t xml:space="preserve"> </w:t>
      </w:r>
      <w:r w:rsidR="00EA1EDC" w:rsidRPr="00EA1EDC">
        <w:rPr>
          <w:rFonts w:ascii="Arial" w:hAnsi="Arial" w:cs="Arial"/>
          <w:sz w:val="22"/>
          <w:szCs w:val="22"/>
        </w:rPr>
        <w:t xml:space="preserve">on local authorities. </w:t>
      </w:r>
    </w:p>
    <w:p w14:paraId="6293AD5A" w14:textId="6080B9FF" w:rsidR="003445CF" w:rsidRDefault="0019606A" w:rsidP="00D4232C">
      <w:pPr>
        <w:pStyle w:val="ListParagraph"/>
        <w:numPr>
          <w:ilvl w:val="0"/>
          <w:numId w:val="15"/>
        </w:numPr>
        <w:rPr>
          <w:rFonts w:ascii="Arial" w:hAnsi="Arial" w:cs="Arial"/>
          <w:bCs/>
          <w:sz w:val="22"/>
          <w:szCs w:val="22"/>
        </w:rPr>
      </w:pPr>
      <w:r>
        <w:rPr>
          <w:rFonts w:ascii="Arial" w:hAnsi="Arial" w:cs="Arial"/>
          <w:bCs/>
          <w:sz w:val="22"/>
          <w:szCs w:val="22"/>
        </w:rPr>
        <w:t>How can collective trust be built with partnerships to address key issues e.g. additional powers for</w:t>
      </w:r>
      <w:r w:rsidR="00237E7E">
        <w:rPr>
          <w:rFonts w:ascii="Arial" w:hAnsi="Arial" w:cs="Arial"/>
          <w:bCs/>
          <w:sz w:val="22"/>
          <w:szCs w:val="22"/>
        </w:rPr>
        <w:t xml:space="preserve"> police to carry out</w:t>
      </w:r>
      <w:r>
        <w:rPr>
          <w:rFonts w:ascii="Arial" w:hAnsi="Arial" w:cs="Arial"/>
          <w:bCs/>
          <w:sz w:val="22"/>
          <w:szCs w:val="22"/>
        </w:rPr>
        <w:t xml:space="preserve"> stop and search</w:t>
      </w:r>
      <w:r w:rsidR="0062213F">
        <w:rPr>
          <w:rFonts w:ascii="Arial" w:hAnsi="Arial" w:cs="Arial"/>
          <w:bCs/>
          <w:sz w:val="22"/>
          <w:szCs w:val="22"/>
        </w:rPr>
        <w:t>. Sarika responded that within the guidance for duty they would make clear the importance of partnerships drawing in useful insight and knowledge</w:t>
      </w:r>
      <w:r w:rsidR="00237E7E">
        <w:rPr>
          <w:rFonts w:ascii="Arial" w:hAnsi="Arial" w:cs="Arial"/>
          <w:bCs/>
          <w:sz w:val="22"/>
          <w:szCs w:val="22"/>
        </w:rPr>
        <w:t>.</w:t>
      </w:r>
    </w:p>
    <w:p w14:paraId="170F6D4D" w14:textId="77777777" w:rsidR="00237E7E" w:rsidRDefault="00237E7E" w:rsidP="00237E7E">
      <w:pPr>
        <w:pStyle w:val="ListParagraph"/>
        <w:ind w:left="1440"/>
        <w:rPr>
          <w:rFonts w:ascii="Arial" w:hAnsi="Arial" w:cs="Arial"/>
          <w:bCs/>
          <w:sz w:val="22"/>
          <w:szCs w:val="22"/>
        </w:rPr>
      </w:pPr>
    </w:p>
    <w:p w14:paraId="159FAC39" w14:textId="3BBD2726" w:rsidR="00777BBC" w:rsidRPr="003445CF" w:rsidRDefault="0086279E" w:rsidP="003445CF">
      <w:pPr>
        <w:ind w:left="720"/>
        <w:rPr>
          <w:rFonts w:ascii="Arial" w:hAnsi="Arial" w:cs="Arial"/>
          <w:bCs/>
          <w:sz w:val="22"/>
          <w:szCs w:val="22"/>
        </w:rPr>
      </w:pPr>
      <w:r w:rsidRPr="003445CF">
        <w:rPr>
          <w:rFonts w:ascii="Arial" w:hAnsi="Arial" w:cs="Arial"/>
          <w:bCs/>
          <w:sz w:val="22"/>
          <w:szCs w:val="22"/>
        </w:rPr>
        <w:t xml:space="preserve">The Chair thanked </w:t>
      </w:r>
      <w:r w:rsidR="003A7241" w:rsidRPr="003445CF">
        <w:rPr>
          <w:rFonts w:ascii="Arial" w:hAnsi="Arial" w:cs="Arial"/>
          <w:bCs/>
          <w:sz w:val="22"/>
          <w:szCs w:val="22"/>
        </w:rPr>
        <w:t>Sara and Sarika</w:t>
      </w:r>
      <w:r w:rsidR="00876262" w:rsidRPr="003445CF">
        <w:rPr>
          <w:rFonts w:ascii="Arial" w:hAnsi="Arial" w:cs="Arial"/>
          <w:bCs/>
          <w:sz w:val="22"/>
          <w:szCs w:val="22"/>
        </w:rPr>
        <w:t xml:space="preserve"> for their insightful and </w:t>
      </w:r>
      <w:r w:rsidR="00203BD8" w:rsidRPr="003445CF">
        <w:rPr>
          <w:rFonts w:ascii="Arial" w:hAnsi="Arial" w:cs="Arial"/>
          <w:bCs/>
          <w:sz w:val="22"/>
          <w:szCs w:val="22"/>
        </w:rPr>
        <w:t>detailed</w:t>
      </w:r>
      <w:r w:rsidR="00876262" w:rsidRPr="003445CF">
        <w:rPr>
          <w:rFonts w:ascii="Arial" w:hAnsi="Arial" w:cs="Arial"/>
          <w:bCs/>
          <w:sz w:val="22"/>
          <w:szCs w:val="22"/>
        </w:rPr>
        <w:t xml:space="preserve"> presentation</w:t>
      </w:r>
      <w:r w:rsidR="003A7241" w:rsidRPr="003445CF">
        <w:rPr>
          <w:rFonts w:ascii="Arial" w:hAnsi="Arial" w:cs="Arial"/>
          <w:bCs/>
          <w:sz w:val="22"/>
          <w:szCs w:val="22"/>
        </w:rPr>
        <w:t xml:space="preserve"> on the overview of the Serious Violence Duty</w:t>
      </w:r>
      <w:r w:rsidR="00876262" w:rsidRPr="003445CF">
        <w:rPr>
          <w:rFonts w:ascii="Arial" w:hAnsi="Arial" w:cs="Arial"/>
          <w:bCs/>
          <w:sz w:val="22"/>
          <w:szCs w:val="22"/>
        </w:rPr>
        <w:t xml:space="preserve">. </w:t>
      </w:r>
    </w:p>
    <w:p w14:paraId="675516C3" w14:textId="77777777" w:rsidR="00876262" w:rsidRPr="00937C8E" w:rsidRDefault="00876262" w:rsidP="00876262">
      <w:pPr>
        <w:ind w:left="720"/>
        <w:rPr>
          <w:rFonts w:ascii="Arial" w:hAnsi="Arial" w:cs="Arial"/>
          <w:bCs/>
          <w:sz w:val="22"/>
          <w:szCs w:val="22"/>
        </w:rPr>
      </w:pPr>
    </w:p>
    <w:p w14:paraId="2AB26862" w14:textId="5749E616" w:rsidR="001F35B6" w:rsidRPr="00937C8E" w:rsidRDefault="001F35B6" w:rsidP="00EE3836">
      <w:pPr>
        <w:ind w:left="720"/>
        <w:rPr>
          <w:rFonts w:ascii="Arial" w:hAnsi="Arial" w:cs="Arial"/>
          <w:b/>
          <w:sz w:val="22"/>
          <w:szCs w:val="22"/>
          <w:u w:val="single"/>
        </w:rPr>
      </w:pPr>
      <w:r w:rsidRPr="00937C8E">
        <w:rPr>
          <w:rFonts w:ascii="Arial" w:hAnsi="Arial" w:cs="Arial"/>
          <w:b/>
          <w:sz w:val="22"/>
          <w:szCs w:val="22"/>
          <w:u w:val="single"/>
        </w:rPr>
        <w:t>Decision:</w:t>
      </w:r>
    </w:p>
    <w:p w14:paraId="6693544D" w14:textId="61A2DF4A" w:rsidR="009B0E74" w:rsidRDefault="00556AC3" w:rsidP="00EE3836">
      <w:pPr>
        <w:ind w:left="720"/>
        <w:rPr>
          <w:rFonts w:ascii="Arial" w:eastAsiaTheme="minorHAnsi" w:hAnsi="Arial" w:cs="Arial"/>
          <w:sz w:val="22"/>
          <w:szCs w:val="22"/>
        </w:rPr>
      </w:pPr>
      <w:r>
        <w:rPr>
          <w:rFonts w:ascii="Arial" w:eastAsiaTheme="minorHAnsi" w:hAnsi="Arial" w:cs="Arial"/>
          <w:sz w:val="22"/>
          <w:szCs w:val="22"/>
        </w:rPr>
        <w:t>M</w:t>
      </w:r>
      <w:r w:rsidRPr="00A80E60">
        <w:rPr>
          <w:rFonts w:ascii="Arial" w:eastAsiaTheme="minorHAnsi" w:hAnsi="Arial" w:cs="Arial"/>
          <w:sz w:val="22"/>
          <w:szCs w:val="22"/>
        </w:rPr>
        <w:t>embers of the Safer and Stronger Communities Board note</w:t>
      </w:r>
      <w:r>
        <w:rPr>
          <w:rFonts w:ascii="Arial" w:eastAsiaTheme="minorHAnsi" w:hAnsi="Arial" w:cs="Arial"/>
          <w:sz w:val="22"/>
          <w:szCs w:val="22"/>
        </w:rPr>
        <w:t xml:space="preserve">d </w:t>
      </w:r>
      <w:r w:rsidRPr="00A80E60">
        <w:rPr>
          <w:rFonts w:ascii="Arial" w:eastAsiaTheme="minorHAnsi" w:hAnsi="Arial" w:cs="Arial"/>
          <w:sz w:val="22"/>
          <w:szCs w:val="22"/>
        </w:rPr>
        <w:t>the report</w:t>
      </w:r>
      <w:r>
        <w:rPr>
          <w:rFonts w:ascii="Arial" w:eastAsiaTheme="minorHAnsi" w:hAnsi="Arial" w:cs="Arial"/>
          <w:sz w:val="22"/>
          <w:szCs w:val="22"/>
        </w:rPr>
        <w:t>.</w:t>
      </w:r>
    </w:p>
    <w:p w14:paraId="405D1630" w14:textId="77777777" w:rsidR="00556AC3" w:rsidRPr="00937C8E" w:rsidRDefault="00556AC3" w:rsidP="00EE3836">
      <w:pPr>
        <w:ind w:left="720"/>
        <w:rPr>
          <w:rFonts w:ascii="Arial" w:eastAsiaTheme="minorHAnsi" w:hAnsi="Arial" w:cs="Arial"/>
          <w:sz w:val="22"/>
          <w:szCs w:val="22"/>
        </w:rPr>
      </w:pPr>
    </w:p>
    <w:p w14:paraId="40892BAA" w14:textId="1F8DBE9A" w:rsidR="004357BC" w:rsidRDefault="004357BC" w:rsidP="00EE3836">
      <w:pPr>
        <w:ind w:left="720"/>
        <w:rPr>
          <w:rFonts w:ascii="Arial" w:hAnsi="Arial" w:cs="Arial"/>
          <w:b/>
          <w:sz w:val="22"/>
          <w:szCs w:val="22"/>
        </w:rPr>
      </w:pPr>
      <w:r w:rsidRPr="00937C8E">
        <w:rPr>
          <w:rFonts w:ascii="Arial" w:hAnsi="Arial" w:cs="Arial"/>
          <w:b/>
          <w:sz w:val="22"/>
          <w:szCs w:val="22"/>
        </w:rPr>
        <w:t>Action</w:t>
      </w:r>
      <w:r w:rsidR="009B0E74" w:rsidRPr="00937C8E">
        <w:rPr>
          <w:rFonts w:ascii="Arial" w:hAnsi="Arial" w:cs="Arial"/>
          <w:b/>
          <w:sz w:val="22"/>
          <w:szCs w:val="22"/>
        </w:rPr>
        <w:t>:</w:t>
      </w:r>
    </w:p>
    <w:p w14:paraId="04FF51C2" w14:textId="755D8394" w:rsidR="00CB255E" w:rsidRPr="00937C8E" w:rsidRDefault="0086279E" w:rsidP="00D4232C">
      <w:pPr>
        <w:pStyle w:val="ListParagraph"/>
        <w:numPr>
          <w:ilvl w:val="0"/>
          <w:numId w:val="3"/>
        </w:numPr>
        <w:rPr>
          <w:rFonts w:ascii="Arial" w:hAnsi="Arial" w:cs="Arial"/>
          <w:b/>
          <w:sz w:val="22"/>
          <w:szCs w:val="22"/>
        </w:rPr>
      </w:pPr>
      <w:r w:rsidRPr="00876262">
        <w:rPr>
          <w:rFonts w:ascii="Arial" w:hAnsi="Arial" w:cs="Arial"/>
          <w:bCs/>
          <w:sz w:val="22"/>
          <w:szCs w:val="22"/>
        </w:rPr>
        <w:t xml:space="preserve">Officers </w:t>
      </w:r>
      <w:r w:rsidR="00237E7E">
        <w:rPr>
          <w:rFonts w:ascii="Arial" w:hAnsi="Arial" w:cs="Arial"/>
          <w:bCs/>
          <w:sz w:val="22"/>
          <w:szCs w:val="22"/>
        </w:rPr>
        <w:t>to consider comments made by members.</w:t>
      </w:r>
    </w:p>
    <w:p w14:paraId="5546C462" w14:textId="77777777" w:rsidR="00CB255E" w:rsidRPr="00937C8E" w:rsidRDefault="00CB255E">
      <w:pPr>
        <w:rPr>
          <w:rFonts w:ascii="Arial" w:hAnsi="Arial" w:cs="Arial"/>
          <w:b/>
          <w:sz w:val="22"/>
          <w:szCs w:val="22"/>
        </w:rPr>
      </w:pPr>
    </w:p>
    <w:p w14:paraId="08667ABA" w14:textId="6DD952EF" w:rsidR="00CB255E" w:rsidRPr="00937C8E" w:rsidRDefault="00F14E31" w:rsidP="00CE554F">
      <w:pPr>
        <w:autoSpaceDE w:val="0"/>
        <w:autoSpaceDN w:val="0"/>
        <w:adjustRightInd w:val="0"/>
        <w:ind w:left="720" w:hanging="720"/>
        <w:rPr>
          <w:rFonts w:ascii="Arial" w:eastAsiaTheme="minorHAnsi" w:hAnsi="Arial" w:cs="Arial"/>
          <w:b/>
          <w:bCs/>
          <w:sz w:val="22"/>
          <w:szCs w:val="22"/>
        </w:rPr>
      </w:pPr>
      <w:r w:rsidRPr="00937C8E">
        <w:rPr>
          <w:rFonts w:ascii="Arial" w:hAnsi="Arial" w:cs="Arial"/>
          <w:b/>
          <w:sz w:val="22"/>
          <w:szCs w:val="22"/>
        </w:rPr>
        <w:t>6</w:t>
      </w:r>
      <w:r w:rsidR="00CB255E" w:rsidRPr="00937C8E">
        <w:rPr>
          <w:rFonts w:ascii="Arial" w:hAnsi="Arial" w:cs="Arial"/>
          <w:b/>
          <w:sz w:val="22"/>
          <w:szCs w:val="22"/>
        </w:rPr>
        <w:tab/>
      </w:r>
      <w:r w:rsidR="009B0E74" w:rsidRPr="00937C8E">
        <w:rPr>
          <w:rFonts w:ascii="Arial" w:eastAsiaTheme="minorHAnsi" w:hAnsi="Arial" w:cs="Arial"/>
          <w:b/>
          <w:bCs/>
          <w:sz w:val="22"/>
          <w:szCs w:val="22"/>
        </w:rPr>
        <w:t>Building Safety update</w:t>
      </w:r>
    </w:p>
    <w:p w14:paraId="589CF19A" w14:textId="4D2F1EB6" w:rsidR="001F35B6" w:rsidRPr="00937C8E" w:rsidRDefault="001F35B6" w:rsidP="00CE554F">
      <w:pPr>
        <w:autoSpaceDE w:val="0"/>
        <w:autoSpaceDN w:val="0"/>
        <w:adjustRightInd w:val="0"/>
        <w:ind w:left="720" w:hanging="720"/>
        <w:rPr>
          <w:rFonts w:ascii="Arial" w:eastAsiaTheme="minorHAnsi" w:hAnsi="Arial" w:cs="Arial"/>
          <w:b/>
          <w:bCs/>
          <w:sz w:val="22"/>
          <w:szCs w:val="22"/>
        </w:rPr>
      </w:pPr>
    </w:p>
    <w:p w14:paraId="3784DCC8" w14:textId="77777777" w:rsidR="0086279E" w:rsidRDefault="0086279E" w:rsidP="0086279E">
      <w:pPr>
        <w:autoSpaceDE w:val="0"/>
        <w:autoSpaceDN w:val="0"/>
        <w:adjustRightInd w:val="0"/>
        <w:ind w:firstLine="720"/>
        <w:rPr>
          <w:rFonts w:ascii="ArialMT" w:eastAsiaTheme="minorHAnsi" w:hAnsi="ArialMT" w:cs="ArialMT"/>
          <w:sz w:val="22"/>
          <w:szCs w:val="22"/>
        </w:rPr>
      </w:pPr>
      <w:r>
        <w:rPr>
          <w:rFonts w:ascii="Arial" w:eastAsiaTheme="minorHAnsi" w:hAnsi="Arial" w:cs="Arial"/>
          <w:sz w:val="22"/>
          <w:szCs w:val="22"/>
        </w:rPr>
        <w:t>The Chair</w:t>
      </w:r>
      <w:r w:rsidR="00420D80" w:rsidRPr="00937C8E">
        <w:rPr>
          <w:rFonts w:ascii="Arial" w:eastAsiaTheme="minorHAnsi" w:hAnsi="Arial" w:cs="Arial"/>
          <w:sz w:val="22"/>
          <w:szCs w:val="22"/>
        </w:rPr>
        <w:t xml:space="preserve"> introduced the report which covers </w:t>
      </w:r>
      <w:r>
        <w:rPr>
          <w:rFonts w:ascii="Arial" w:eastAsiaTheme="minorHAnsi" w:hAnsi="Arial" w:cs="Arial"/>
          <w:sz w:val="22"/>
          <w:szCs w:val="22"/>
        </w:rPr>
        <w:t xml:space="preserve">on the </w:t>
      </w:r>
      <w:r>
        <w:rPr>
          <w:rFonts w:ascii="ArialMT" w:eastAsiaTheme="minorHAnsi" w:hAnsi="ArialMT" w:cs="ArialMT"/>
          <w:sz w:val="22"/>
          <w:szCs w:val="22"/>
        </w:rPr>
        <w:t>LGA’s building safety</w:t>
      </w:r>
    </w:p>
    <w:p w14:paraId="21B2611F" w14:textId="719CC61E" w:rsidR="0033695F" w:rsidRDefault="0086279E" w:rsidP="000E0DE5">
      <w:pPr>
        <w:autoSpaceDE w:val="0"/>
        <w:autoSpaceDN w:val="0"/>
        <w:adjustRightInd w:val="0"/>
        <w:ind w:left="720"/>
        <w:rPr>
          <w:rFonts w:ascii="Arial" w:eastAsiaTheme="minorHAnsi" w:hAnsi="Arial" w:cs="Arial"/>
          <w:sz w:val="22"/>
          <w:szCs w:val="22"/>
        </w:rPr>
      </w:pPr>
      <w:r>
        <w:rPr>
          <w:rFonts w:ascii="Arial" w:eastAsiaTheme="minorHAnsi" w:hAnsi="Arial" w:cs="Arial"/>
          <w:sz w:val="22"/>
          <w:szCs w:val="22"/>
        </w:rPr>
        <w:t>related work since its last meeting.</w:t>
      </w:r>
      <w:r w:rsidR="000E0DE5">
        <w:rPr>
          <w:rFonts w:ascii="Arial" w:eastAsiaTheme="minorHAnsi" w:hAnsi="Arial" w:cs="Arial"/>
          <w:sz w:val="22"/>
          <w:szCs w:val="22"/>
        </w:rPr>
        <w:t xml:space="preserve"> </w:t>
      </w:r>
    </w:p>
    <w:p w14:paraId="5BC3A2E8" w14:textId="7B4D745F" w:rsidR="0049041F" w:rsidRDefault="0049041F" w:rsidP="0086279E">
      <w:pPr>
        <w:autoSpaceDE w:val="0"/>
        <w:autoSpaceDN w:val="0"/>
        <w:adjustRightInd w:val="0"/>
        <w:ind w:left="720"/>
        <w:rPr>
          <w:rFonts w:ascii="Arial" w:eastAsiaTheme="minorHAnsi" w:hAnsi="Arial" w:cs="Arial"/>
          <w:sz w:val="22"/>
          <w:szCs w:val="22"/>
        </w:rPr>
      </w:pPr>
    </w:p>
    <w:p w14:paraId="65765566" w14:textId="0634AE86" w:rsidR="0049041F" w:rsidRDefault="0049041F" w:rsidP="0086279E">
      <w:pPr>
        <w:autoSpaceDE w:val="0"/>
        <w:autoSpaceDN w:val="0"/>
        <w:adjustRightInd w:val="0"/>
        <w:ind w:left="720"/>
        <w:rPr>
          <w:rFonts w:ascii="Arial" w:eastAsiaTheme="minorHAnsi" w:hAnsi="Arial" w:cs="Arial"/>
          <w:sz w:val="22"/>
          <w:szCs w:val="22"/>
        </w:rPr>
      </w:pPr>
      <w:r>
        <w:rPr>
          <w:rFonts w:ascii="Arial" w:eastAsiaTheme="minorHAnsi" w:hAnsi="Arial" w:cs="Arial"/>
          <w:sz w:val="22"/>
          <w:szCs w:val="22"/>
        </w:rPr>
        <w:t>Charles Loft, Senior Advisor informed the Board that</w:t>
      </w:r>
      <w:r w:rsidR="00854852">
        <w:rPr>
          <w:rFonts w:ascii="Arial" w:eastAsiaTheme="minorHAnsi" w:hAnsi="Arial" w:cs="Arial"/>
          <w:sz w:val="22"/>
          <w:szCs w:val="22"/>
        </w:rPr>
        <w:t>:</w:t>
      </w:r>
    </w:p>
    <w:p w14:paraId="2E17EF19" w14:textId="31A3EB88" w:rsidR="00854852" w:rsidRDefault="00854852" w:rsidP="00D4232C">
      <w:pPr>
        <w:pStyle w:val="ListParagraph"/>
        <w:numPr>
          <w:ilvl w:val="0"/>
          <w:numId w:val="3"/>
        </w:numPr>
        <w:autoSpaceDE w:val="0"/>
        <w:autoSpaceDN w:val="0"/>
        <w:adjustRightInd w:val="0"/>
        <w:rPr>
          <w:rFonts w:ascii="Arial" w:eastAsiaTheme="minorHAnsi" w:hAnsi="Arial" w:cs="Arial"/>
          <w:sz w:val="22"/>
          <w:szCs w:val="22"/>
        </w:rPr>
      </w:pPr>
      <w:r>
        <w:rPr>
          <w:rFonts w:ascii="Arial" w:eastAsiaTheme="minorHAnsi" w:hAnsi="Arial" w:cs="Arial"/>
          <w:sz w:val="22"/>
          <w:szCs w:val="22"/>
        </w:rPr>
        <w:lastRenderedPageBreak/>
        <w:t xml:space="preserve">Progression on remediation remained slow compared to the scale of the issue. </w:t>
      </w:r>
    </w:p>
    <w:p w14:paraId="279D7313" w14:textId="77777777" w:rsidR="00854852" w:rsidRPr="00854852" w:rsidRDefault="00854852" w:rsidP="00D4232C">
      <w:pPr>
        <w:pStyle w:val="ListParagraph"/>
        <w:numPr>
          <w:ilvl w:val="0"/>
          <w:numId w:val="3"/>
        </w:numPr>
        <w:autoSpaceDE w:val="0"/>
        <w:autoSpaceDN w:val="0"/>
        <w:adjustRightInd w:val="0"/>
        <w:rPr>
          <w:rFonts w:ascii="Arial" w:eastAsiaTheme="minorHAnsi" w:hAnsi="Arial" w:cs="Arial"/>
          <w:sz w:val="22"/>
          <w:szCs w:val="22"/>
        </w:rPr>
      </w:pPr>
      <w:r w:rsidRPr="00854852">
        <w:rPr>
          <w:rFonts w:ascii="Arial" w:eastAsiaTheme="minorHAnsi" w:hAnsi="Arial" w:cs="Arial"/>
          <w:sz w:val="22"/>
          <w:szCs w:val="22"/>
        </w:rPr>
        <w:t>The Joint Inspection Team have resumed inspections and MHCLG has confirmed that the JIT will continue working next year with a remit that</w:t>
      </w:r>
    </w:p>
    <w:p w14:paraId="5C7A5A51" w14:textId="5365C85A" w:rsidR="00854852" w:rsidRDefault="00854852" w:rsidP="00284013">
      <w:pPr>
        <w:pStyle w:val="ListParagraph"/>
        <w:autoSpaceDE w:val="0"/>
        <w:autoSpaceDN w:val="0"/>
        <w:adjustRightInd w:val="0"/>
        <w:ind w:left="1440"/>
        <w:rPr>
          <w:rFonts w:ascii="Arial" w:eastAsiaTheme="minorHAnsi" w:hAnsi="Arial" w:cs="Arial"/>
          <w:sz w:val="22"/>
          <w:szCs w:val="22"/>
        </w:rPr>
      </w:pPr>
      <w:r>
        <w:rPr>
          <w:rFonts w:ascii="Arial" w:eastAsiaTheme="minorHAnsi" w:hAnsi="Arial" w:cs="Arial"/>
          <w:sz w:val="22"/>
          <w:szCs w:val="22"/>
        </w:rPr>
        <w:t>expands to cover non-ACM dangerous cladding.</w:t>
      </w:r>
    </w:p>
    <w:p w14:paraId="02C4116C" w14:textId="5C3462D6" w:rsidR="00284013" w:rsidRDefault="00284013" w:rsidP="00D4232C">
      <w:pPr>
        <w:pStyle w:val="ListParagraph"/>
        <w:numPr>
          <w:ilvl w:val="0"/>
          <w:numId w:val="3"/>
        </w:numPr>
        <w:autoSpaceDE w:val="0"/>
        <w:autoSpaceDN w:val="0"/>
        <w:adjustRightInd w:val="0"/>
        <w:rPr>
          <w:rFonts w:ascii="Arial" w:eastAsiaTheme="minorHAnsi" w:hAnsi="Arial" w:cs="Arial"/>
          <w:sz w:val="22"/>
          <w:szCs w:val="22"/>
        </w:rPr>
      </w:pPr>
      <w:r w:rsidRPr="00284013">
        <w:rPr>
          <w:rFonts w:ascii="Arial" w:eastAsiaTheme="minorHAnsi" w:hAnsi="Arial" w:cs="Arial"/>
          <w:sz w:val="22"/>
          <w:szCs w:val="22"/>
        </w:rPr>
        <w:t>The Building Risk Review programme remain</w:t>
      </w:r>
      <w:r>
        <w:rPr>
          <w:rFonts w:ascii="Arial" w:eastAsiaTheme="minorHAnsi" w:hAnsi="Arial" w:cs="Arial"/>
          <w:sz w:val="22"/>
          <w:szCs w:val="22"/>
        </w:rPr>
        <w:t>ed</w:t>
      </w:r>
      <w:r w:rsidRPr="00284013">
        <w:rPr>
          <w:rFonts w:ascii="Arial" w:eastAsiaTheme="minorHAnsi" w:hAnsi="Arial" w:cs="Arial"/>
          <w:sz w:val="22"/>
          <w:szCs w:val="22"/>
        </w:rPr>
        <w:t xml:space="preserve"> ahead of its</w:t>
      </w:r>
      <w:r>
        <w:rPr>
          <w:rFonts w:ascii="Arial" w:eastAsiaTheme="minorHAnsi" w:hAnsi="Arial" w:cs="Arial"/>
          <w:sz w:val="22"/>
          <w:szCs w:val="22"/>
        </w:rPr>
        <w:t xml:space="preserve"> </w:t>
      </w:r>
      <w:r w:rsidRPr="00284013">
        <w:rPr>
          <w:rFonts w:ascii="Arial" w:eastAsiaTheme="minorHAnsi" w:hAnsi="Arial" w:cs="Arial"/>
          <w:sz w:val="22"/>
          <w:szCs w:val="22"/>
        </w:rPr>
        <w:t>target schedule to ensure all residential buildings over 18m in height ha</w:t>
      </w:r>
      <w:r>
        <w:rPr>
          <w:rFonts w:ascii="Arial" w:eastAsiaTheme="minorHAnsi" w:hAnsi="Arial" w:cs="Arial"/>
          <w:sz w:val="22"/>
          <w:szCs w:val="22"/>
        </w:rPr>
        <w:t>d</w:t>
      </w:r>
      <w:r w:rsidRPr="00284013">
        <w:rPr>
          <w:rFonts w:ascii="Arial" w:eastAsiaTheme="minorHAnsi" w:hAnsi="Arial" w:cs="Arial"/>
          <w:sz w:val="22"/>
          <w:szCs w:val="22"/>
        </w:rPr>
        <w:t xml:space="preserve"> been</w:t>
      </w:r>
      <w:r>
        <w:rPr>
          <w:rFonts w:ascii="Arial" w:eastAsiaTheme="minorHAnsi" w:hAnsi="Arial" w:cs="Arial"/>
          <w:sz w:val="22"/>
          <w:szCs w:val="22"/>
        </w:rPr>
        <w:t xml:space="preserve"> </w:t>
      </w:r>
      <w:r w:rsidRPr="00284013">
        <w:rPr>
          <w:rFonts w:ascii="Arial" w:eastAsiaTheme="minorHAnsi" w:hAnsi="Arial" w:cs="Arial"/>
          <w:sz w:val="22"/>
          <w:szCs w:val="22"/>
        </w:rPr>
        <w:t>assessed or inspected by the end of 2021.</w:t>
      </w:r>
    </w:p>
    <w:p w14:paraId="0E6649E8" w14:textId="2F4DBA46" w:rsidR="00284013" w:rsidRDefault="00284013" w:rsidP="00D4232C">
      <w:pPr>
        <w:pStyle w:val="ListParagraph"/>
        <w:numPr>
          <w:ilvl w:val="0"/>
          <w:numId w:val="3"/>
        </w:numPr>
        <w:autoSpaceDE w:val="0"/>
        <w:autoSpaceDN w:val="0"/>
        <w:adjustRightInd w:val="0"/>
        <w:rPr>
          <w:rFonts w:ascii="Arial" w:eastAsiaTheme="minorHAnsi" w:hAnsi="Arial" w:cs="Arial"/>
          <w:sz w:val="22"/>
          <w:szCs w:val="22"/>
        </w:rPr>
      </w:pPr>
      <w:r>
        <w:rPr>
          <w:rFonts w:ascii="Arial" w:eastAsiaTheme="minorHAnsi" w:hAnsi="Arial" w:cs="Arial"/>
          <w:sz w:val="22"/>
          <w:szCs w:val="22"/>
        </w:rPr>
        <w:t>Waking Watch relief fund had been going well and MHCLG were pleased with how well councils have delivered this.</w:t>
      </w:r>
    </w:p>
    <w:p w14:paraId="2F3F9075" w14:textId="483481D2" w:rsidR="00B220C4" w:rsidRDefault="00975AFF" w:rsidP="7B1FA69E">
      <w:pPr>
        <w:pStyle w:val="ListParagraph"/>
        <w:numPr>
          <w:ilvl w:val="0"/>
          <w:numId w:val="3"/>
        </w:numPr>
        <w:autoSpaceDE w:val="0"/>
        <w:autoSpaceDN w:val="0"/>
        <w:adjustRightInd w:val="0"/>
        <w:rPr>
          <w:rFonts w:ascii="Arial" w:eastAsiaTheme="minorEastAsia" w:hAnsi="Arial" w:cs="Arial"/>
          <w:sz w:val="22"/>
          <w:szCs w:val="22"/>
        </w:rPr>
      </w:pPr>
      <w:r w:rsidRPr="7B1FA69E">
        <w:rPr>
          <w:rFonts w:ascii="Arial" w:eastAsiaTheme="minorEastAsia" w:hAnsi="Arial" w:cs="Arial"/>
          <w:color w:val="000000" w:themeColor="text1"/>
          <w:sz w:val="22"/>
          <w:szCs w:val="22"/>
        </w:rPr>
        <w:t>RICS</w:t>
      </w:r>
      <w:r w:rsidR="003E5239" w:rsidRPr="7B1FA69E">
        <w:rPr>
          <w:rFonts w:ascii="Arial" w:eastAsiaTheme="minorEastAsia" w:hAnsi="Arial" w:cs="Arial"/>
          <w:color w:val="000000" w:themeColor="text1"/>
          <w:sz w:val="22"/>
          <w:szCs w:val="22"/>
        </w:rPr>
        <w:t xml:space="preserve"> have</w:t>
      </w:r>
      <w:r w:rsidRPr="7B1FA69E">
        <w:rPr>
          <w:rFonts w:ascii="Arial" w:eastAsiaTheme="minorEastAsia" w:hAnsi="Arial" w:cs="Arial"/>
          <w:color w:val="000000" w:themeColor="text1"/>
          <w:sz w:val="22"/>
          <w:szCs w:val="22"/>
        </w:rPr>
        <w:t xml:space="preserve"> published </w:t>
      </w:r>
      <w:r w:rsidRPr="7B1FA69E">
        <w:rPr>
          <w:rFonts w:ascii="Arial" w:eastAsiaTheme="minorEastAsia" w:hAnsi="Arial" w:cs="Arial"/>
          <w:sz w:val="22"/>
          <w:szCs w:val="22"/>
        </w:rPr>
        <w:t>updated information on the EWS1 form.</w:t>
      </w:r>
    </w:p>
    <w:p w14:paraId="21652A1C" w14:textId="6D180E13" w:rsidR="00F53C73" w:rsidRPr="00FB02F0" w:rsidRDefault="00F53C73" w:rsidP="7B1FA69E">
      <w:pPr>
        <w:pStyle w:val="ListParagraph"/>
        <w:numPr>
          <w:ilvl w:val="0"/>
          <w:numId w:val="3"/>
        </w:numPr>
        <w:autoSpaceDE w:val="0"/>
        <w:autoSpaceDN w:val="0"/>
        <w:adjustRightInd w:val="0"/>
        <w:rPr>
          <w:rFonts w:ascii="Arial" w:eastAsiaTheme="minorEastAsia" w:hAnsi="Arial" w:cs="Arial"/>
          <w:sz w:val="22"/>
          <w:szCs w:val="22"/>
        </w:rPr>
      </w:pPr>
      <w:r w:rsidRPr="7B1FA69E">
        <w:rPr>
          <w:rFonts w:ascii="Arial" w:eastAsiaTheme="minorEastAsia" w:hAnsi="Arial" w:cs="Arial"/>
          <w:color w:val="000000" w:themeColor="text1"/>
          <w:sz w:val="22"/>
          <w:szCs w:val="22"/>
        </w:rPr>
        <w:t>The key Government announcement since the previous meeting had been on leaseholder costs</w:t>
      </w:r>
      <w:r w:rsidR="001D3DE3" w:rsidRPr="7B1FA69E">
        <w:rPr>
          <w:rFonts w:ascii="Arial" w:eastAsiaTheme="minorEastAsia" w:hAnsi="Arial" w:cs="Arial"/>
          <w:color w:val="000000" w:themeColor="text1"/>
          <w:sz w:val="22"/>
          <w:szCs w:val="22"/>
        </w:rPr>
        <w:t>. The LGA had some concerns about how the low interest loans will work, including that potentially half of buildings which need remediation due to non-cladding fire safety issues may not be covered by it.</w:t>
      </w:r>
      <w:r w:rsidR="00FB02F0" w:rsidRPr="7B1FA69E">
        <w:rPr>
          <w:rFonts w:ascii="Arial" w:eastAsiaTheme="minorEastAsia" w:hAnsi="Arial" w:cs="Arial"/>
          <w:color w:val="000000" w:themeColor="text1"/>
          <w:sz w:val="22"/>
          <w:szCs w:val="22"/>
        </w:rPr>
        <w:t xml:space="preserve"> On the social sector, if the Government does not fund remediation this could push rents up.</w:t>
      </w:r>
    </w:p>
    <w:p w14:paraId="453BB36B" w14:textId="5C7C677E" w:rsidR="00975AFF" w:rsidRDefault="00975AFF" w:rsidP="7B1FA69E">
      <w:pPr>
        <w:pStyle w:val="ListParagraph"/>
        <w:numPr>
          <w:ilvl w:val="0"/>
          <w:numId w:val="3"/>
        </w:numPr>
        <w:autoSpaceDE w:val="0"/>
        <w:autoSpaceDN w:val="0"/>
        <w:adjustRightInd w:val="0"/>
        <w:rPr>
          <w:rFonts w:ascii="Arial" w:eastAsiaTheme="minorEastAsia" w:hAnsi="Arial" w:cs="Arial"/>
          <w:sz w:val="22"/>
          <w:szCs w:val="22"/>
        </w:rPr>
      </w:pPr>
    </w:p>
    <w:p w14:paraId="36C05762" w14:textId="77777777" w:rsidR="003E5239" w:rsidRDefault="00B220C4" w:rsidP="003E5239">
      <w:pPr>
        <w:autoSpaceDE w:val="0"/>
        <w:autoSpaceDN w:val="0"/>
        <w:adjustRightInd w:val="0"/>
        <w:spacing w:line="276" w:lineRule="auto"/>
        <w:ind w:left="720"/>
        <w:rPr>
          <w:rFonts w:ascii="Arial" w:eastAsiaTheme="minorHAnsi" w:hAnsi="Arial" w:cs="Arial"/>
          <w:sz w:val="22"/>
          <w:szCs w:val="22"/>
        </w:rPr>
      </w:pPr>
      <w:r>
        <w:rPr>
          <w:rFonts w:ascii="Arial" w:eastAsiaTheme="minorHAnsi" w:hAnsi="Arial" w:cs="Arial"/>
          <w:sz w:val="22"/>
          <w:szCs w:val="22"/>
        </w:rPr>
        <w:t>Following the brief discussion, Members made the following comment</w:t>
      </w:r>
      <w:r w:rsidR="005A2CD8">
        <w:rPr>
          <w:rFonts w:ascii="Arial" w:eastAsiaTheme="minorHAnsi" w:hAnsi="Arial" w:cs="Arial"/>
          <w:sz w:val="22"/>
          <w:szCs w:val="22"/>
        </w:rPr>
        <w:t>s</w:t>
      </w:r>
      <w:r>
        <w:rPr>
          <w:rFonts w:ascii="Arial" w:eastAsiaTheme="minorHAnsi" w:hAnsi="Arial" w:cs="Arial"/>
          <w:sz w:val="22"/>
          <w:szCs w:val="22"/>
        </w:rPr>
        <w:t>:</w:t>
      </w:r>
    </w:p>
    <w:p w14:paraId="51AC53E9" w14:textId="779E0BC1" w:rsidR="003E5239" w:rsidRDefault="003E5239" w:rsidP="00D4232C">
      <w:pPr>
        <w:pStyle w:val="ListParagraph"/>
        <w:numPr>
          <w:ilvl w:val="0"/>
          <w:numId w:val="16"/>
        </w:numPr>
        <w:autoSpaceDE w:val="0"/>
        <w:autoSpaceDN w:val="0"/>
        <w:adjustRightInd w:val="0"/>
        <w:spacing w:line="276" w:lineRule="auto"/>
        <w:rPr>
          <w:rFonts w:ascii="Arial" w:eastAsiaTheme="minorHAnsi" w:hAnsi="Arial" w:cs="Arial"/>
          <w:sz w:val="22"/>
          <w:szCs w:val="22"/>
        </w:rPr>
      </w:pPr>
      <w:r w:rsidRPr="003E5239">
        <w:rPr>
          <w:rFonts w:ascii="Arial" w:eastAsiaTheme="minorHAnsi" w:hAnsi="Arial" w:cs="Arial"/>
          <w:sz w:val="22"/>
          <w:szCs w:val="22"/>
        </w:rPr>
        <w:t xml:space="preserve">Following from the last Board meeting members commented that private </w:t>
      </w:r>
      <w:r w:rsidR="00E33561">
        <w:rPr>
          <w:rFonts w:ascii="Arial" w:eastAsiaTheme="minorHAnsi" w:hAnsi="Arial" w:cs="Arial"/>
          <w:sz w:val="22"/>
          <w:szCs w:val="22"/>
        </w:rPr>
        <w:t>building</w:t>
      </w:r>
      <w:r w:rsidRPr="003E5239">
        <w:rPr>
          <w:rFonts w:ascii="Arial" w:eastAsiaTheme="minorHAnsi" w:hAnsi="Arial" w:cs="Arial"/>
          <w:sz w:val="22"/>
          <w:szCs w:val="22"/>
        </w:rPr>
        <w:t xml:space="preserve"> owners applying to government funds were being silenced with gagging clauses, stopping them from speaking to the press or other parties without government approval, an update on this remained outstanding. Charles responded that he would raise this issue at the Grenfell Task and Finish Group and update Board members with a response.</w:t>
      </w:r>
    </w:p>
    <w:p w14:paraId="762A792B" w14:textId="1596F00A" w:rsidR="003E5239" w:rsidRPr="003E5239" w:rsidRDefault="00E631E4" w:rsidP="7B1FA69E">
      <w:pPr>
        <w:pStyle w:val="ListParagraph"/>
        <w:numPr>
          <w:ilvl w:val="0"/>
          <w:numId w:val="16"/>
        </w:numPr>
        <w:autoSpaceDE w:val="0"/>
        <w:autoSpaceDN w:val="0"/>
        <w:adjustRightInd w:val="0"/>
        <w:spacing w:line="276" w:lineRule="auto"/>
        <w:rPr>
          <w:rFonts w:ascii="Arial" w:eastAsiaTheme="minorEastAsia" w:hAnsi="Arial" w:cs="Arial"/>
          <w:sz w:val="22"/>
          <w:szCs w:val="22"/>
        </w:rPr>
      </w:pPr>
      <w:r w:rsidRPr="7B1FA69E">
        <w:rPr>
          <w:rFonts w:ascii="Arial" w:eastAsiaTheme="minorEastAsia" w:hAnsi="Arial" w:cs="Arial"/>
          <w:sz w:val="22"/>
          <w:szCs w:val="22"/>
        </w:rPr>
        <w:t xml:space="preserve">There were some issues with notifications relating to </w:t>
      </w:r>
      <w:r w:rsidR="00951C35" w:rsidRPr="7B1FA69E">
        <w:rPr>
          <w:rFonts w:ascii="Arial" w:eastAsiaTheme="minorEastAsia" w:hAnsi="Arial" w:cs="Arial"/>
          <w:sz w:val="22"/>
          <w:szCs w:val="22"/>
        </w:rPr>
        <w:t>fire service issued notices, as these had sometimes</w:t>
      </w:r>
      <w:r w:rsidR="006802A7" w:rsidRPr="7B1FA69E">
        <w:rPr>
          <w:rFonts w:ascii="Arial" w:eastAsiaTheme="minorEastAsia" w:hAnsi="Arial" w:cs="Arial"/>
          <w:sz w:val="22"/>
          <w:szCs w:val="22"/>
        </w:rPr>
        <w:t xml:space="preserve"> been handed out without a collaborative approach to producing an action plan for short and long term solutions</w:t>
      </w:r>
      <w:r w:rsidR="00951C35" w:rsidRPr="7B1FA69E">
        <w:rPr>
          <w:rFonts w:ascii="Arial" w:eastAsiaTheme="minorEastAsia" w:hAnsi="Arial" w:cs="Arial"/>
          <w:sz w:val="22"/>
          <w:szCs w:val="22"/>
        </w:rPr>
        <w:t xml:space="preserve"> to fire safety issues</w:t>
      </w:r>
      <w:r w:rsidR="006802A7" w:rsidRPr="7B1FA69E">
        <w:rPr>
          <w:rFonts w:ascii="Arial" w:eastAsiaTheme="minorEastAsia" w:hAnsi="Arial" w:cs="Arial"/>
          <w:sz w:val="22"/>
          <w:szCs w:val="22"/>
        </w:rPr>
        <w:t xml:space="preserve">. Charles responded that the LGA, NFCC, Home Office and MHCLG were working on building effective </w:t>
      </w:r>
      <w:r w:rsidR="00951C35" w:rsidRPr="7B1FA69E">
        <w:rPr>
          <w:rFonts w:ascii="Arial" w:eastAsiaTheme="minorEastAsia" w:hAnsi="Arial" w:cs="Arial"/>
          <w:sz w:val="22"/>
          <w:szCs w:val="22"/>
        </w:rPr>
        <w:t xml:space="preserve">mechanisms </w:t>
      </w:r>
      <w:r w:rsidR="006802A7" w:rsidRPr="7B1FA69E">
        <w:rPr>
          <w:rFonts w:ascii="Arial" w:eastAsiaTheme="minorEastAsia" w:hAnsi="Arial" w:cs="Arial"/>
          <w:sz w:val="22"/>
          <w:szCs w:val="22"/>
        </w:rPr>
        <w:t>between local authorities and fire services</w:t>
      </w:r>
      <w:r w:rsidR="00627ED2" w:rsidRPr="7B1FA69E">
        <w:rPr>
          <w:rFonts w:ascii="Arial" w:eastAsiaTheme="minorEastAsia" w:hAnsi="Arial" w:cs="Arial"/>
          <w:sz w:val="22"/>
          <w:szCs w:val="22"/>
        </w:rPr>
        <w:t xml:space="preserve"> to ensure a holistic approach is taken</w:t>
      </w:r>
      <w:r w:rsidR="006802A7" w:rsidRPr="7B1FA69E">
        <w:rPr>
          <w:rFonts w:ascii="Arial" w:eastAsiaTheme="minorEastAsia" w:hAnsi="Arial" w:cs="Arial"/>
          <w:sz w:val="22"/>
          <w:szCs w:val="22"/>
        </w:rPr>
        <w:t>.</w:t>
      </w:r>
    </w:p>
    <w:p w14:paraId="3A3F843F" w14:textId="6392CC7F" w:rsidR="00252FD0" w:rsidRPr="00937C8E" w:rsidRDefault="001F35B6" w:rsidP="00CB6B8D">
      <w:pPr>
        <w:pStyle w:val="ListParagraph"/>
        <w:autoSpaceDE w:val="0"/>
        <w:autoSpaceDN w:val="0"/>
        <w:adjustRightInd w:val="0"/>
        <w:ind w:left="1440"/>
        <w:rPr>
          <w:rFonts w:ascii="Arial" w:eastAsiaTheme="minorHAnsi" w:hAnsi="Arial" w:cs="Arial"/>
          <w:b/>
          <w:bCs/>
          <w:sz w:val="22"/>
          <w:szCs w:val="22"/>
        </w:rPr>
      </w:pPr>
      <w:r w:rsidRPr="00937C8E">
        <w:rPr>
          <w:rFonts w:ascii="Arial" w:eastAsiaTheme="minorHAnsi" w:hAnsi="Arial" w:cs="Arial"/>
          <w:b/>
          <w:bCs/>
          <w:sz w:val="22"/>
          <w:szCs w:val="22"/>
        </w:rPr>
        <w:tab/>
      </w:r>
    </w:p>
    <w:p w14:paraId="0CA341A9" w14:textId="7477FD5B" w:rsidR="001F35B6" w:rsidRPr="00937C8E" w:rsidRDefault="001F35B6" w:rsidP="00252FD0">
      <w:pPr>
        <w:autoSpaceDE w:val="0"/>
        <w:autoSpaceDN w:val="0"/>
        <w:adjustRightInd w:val="0"/>
        <w:ind w:left="720"/>
        <w:rPr>
          <w:rFonts w:ascii="Arial" w:eastAsiaTheme="minorHAnsi" w:hAnsi="Arial" w:cs="Arial"/>
          <w:b/>
          <w:bCs/>
          <w:sz w:val="22"/>
          <w:szCs w:val="22"/>
          <w:u w:val="single"/>
        </w:rPr>
      </w:pPr>
      <w:r w:rsidRPr="00937C8E">
        <w:rPr>
          <w:rFonts w:ascii="Arial" w:eastAsiaTheme="minorHAnsi" w:hAnsi="Arial" w:cs="Arial"/>
          <w:b/>
          <w:bCs/>
          <w:sz w:val="22"/>
          <w:szCs w:val="22"/>
          <w:u w:val="single"/>
        </w:rPr>
        <w:t>Decision:</w:t>
      </w:r>
      <w:r w:rsidR="009B0E74" w:rsidRPr="00937C8E">
        <w:rPr>
          <w:rFonts w:ascii="Arial" w:eastAsiaTheme="minorHAnsi" w:hAnsi="Arial" w:cs="Arial"/>
          <w:b/>
          <w:bCs/>
          <w:sz w:val="22"/>
          <w:szCs w:val="22"/>
          <w:u w:val="single"/>
        </w:rPr>
        <w:t xml:space="preserve"> </w:t>
      </w:r>
    </w:p>
    <w:p w14:paraId="3E5B0333" w14:textId="3F64EEA5" w:rsidR="009B0E74" w:rsidRPr="00937C8E" w:rsidRDefault="009B0E74" w:rsidP="00CE554F">
      <w:pPr>
        <w:autoSpaceDE w:val="0"/>
        <w:autoSpaceDN w:val="0"/>
        <w:adjustRightInd w:val="0"/>
        <w:ind w:left="720" w:hanging="720"/>
        <w:rPr>
          <w:rFonts w:ascii="Arial" w:eastAsiaTheme="minorHAnsi" w:hAnsi="Arial" w:cs="Arial"/>
          <w:sz w:val="22"/>
          <w:szCs w:val="22"/>
        </w:rPr>
      </w:pPr>
      <w:r w:rsidRPr="00937C8E">
        <w:rPr>
          <w:rFonts w:ascii="Arial" w:eastAsiaTheme="minorHAnsi" w:hAnsi="Arial" w:cs="Arial"/>
          <w:sz w:val="22"/>
          <w:szCs w:val="22"/>
        </w:rPr>
        <w:tab/>
        <w:t>Members of the Safer and Stronger Communities Board</w:t>
      </w:r>
      <w:r w:rsidRPr="00937C8E">
        <w:rPr>
          <w:rFonts w:ascii="ArialMT" w:eastAsiaTheme="minorHAnsi" w:hAnsi="ArialMT" w:cs="ArialMT"/>
          <w:sz w:val="22"/>
          <w:szCs w:val="22"/>
        </w:rPr>
        <w:t xml:space="preserve"> noted the </w:t>
      </w:r>
      <w:r w:rsidR="00556AC3">
        <w:rPr>
          <w:rFonts w:ascii="ArialMT" w:eastAsiaTheme="minorHAnsi" w:hAnsi="ArialMT" w:cs="ArialMT"/>
          <w:sz w:val="22"/>
          <w:szCs w:val="22"/>
        </w:rPr>
        <w:t>report.</w:t>
      </w:r>
    </w:p>
    <w:p w14:paraId="211CA266" w14:textId="77777777" w:rsidR="00077F4C" w:rsidRPr="00937C8E" w:rsidRDefault="001F35B6" w:rsidP="00CE554F">
      <w:pPr>
        <w:autoSpaceDE w:val="0"/>
        <w:autoSpaceDN w:val="0"/>
        <w:adjustRightInd w:val="0"/>
        <w:ind w:left="720" w:hanging="720"/>
        <w:rPr>
          <w:rFonts w:ascii="Arial" w:eastAsiaTheme="minorHAnsi" w:hAnsi="Arial" w:cs="Arial"/>
          <w:b/>
          <w:bCs/>
          <w:sz w:val="22"/>
          <w:szCs w:val="22"/>
        </w:rPr>
      </w:pPr>
      <w:r w:rsidRPr="00937C8E">
        <w:rPr>
          <w:rFonts w:ascii="Arial" w:eastAsiaTheme="minorHAnsi" w:hAnsi="Arial" w:cs="Arial"/>
          <w:b/>
          <w:bCs/>
          <w:sz w:val="22"/>
          <w:szCs w:val="22"/>
        </w:rPr>
        <w:tab/>
      </w:r>
    </w:p>
    <w:p w14:paraId="0B220FDF" w14:textId="34C7972F" w:rsidR="00676804" w:rsidRDefault="001F35B6" w:rsidP="00676804">
      <w:pPr>
        <w:autoSpaceDE w:val="0"/>
        <w:autoSpaceDN w:val="0"/>
        <w:adjustRightInd w:val="0"/>
        <w:ind w:left="720"/>
        <w:rPr>
          <w:rFonts w:ascii="Arial" w:eastAsiaTheme="minorHAnsi" w:hAnsi="Arial" w:cs="Arial"/>
          <w:b/>
          <w:bCs/>
          <w:sz w:val="22"/>
          <w:szCs w:val="22"/>
        </w:rPr>
      </w:pPr>
      <w:r w:rsidRPr="00937C8E">
        <w:rPr>
          <w:rFonts w:ascii="Arial" w:eastAsiaTheme="minorHAnsi" w:hAnsi="Arial" w:cs="Arial"/>
          <w:b/>
          <w:bCs/>
          <w:sz w:val="22"/>
          <w:szCs w:val="22"/>
        </w:rPr>
        <w:t>Action:</w:t>
      </w:r>
    </w:p>
    <w:p w14:paraId="6CF806ED" w14:textId="3BF1ABA3" w:rsidR="00457D95" w:rsidRPr="00676804" w:rsidRDefault="00676804" w:rsidP="00D4232C">
      <w:pPr>
        <w:pStyle w:val="ListParagraph"/>
        <w:numPr>
          <w:ilvl w:val="0"/>
          <w:numId w:val="17"/>
        </w:numPr>
        <w:autoSpaceDE w:val="0"/>
        <w:autoSpaceDN w:val="0"/>
        <w:adjustRightInd w:val="0"/>
        <w:rPr>
          <w:rFonts w:ascii="Arial" w:eastAsiaTheme="minorHAnsi" w:hAnsi="Arial" w:cs="Arial"/>
          <w:sz w:val="22"/>
          <w:szCs w:val="22"/>
        </w:rPr>
      </w:pPr>
      <w:bookmarkStart w:id="1" w:name="_Hlk60919147"/>
      <w:r w:rsidRPr="00676804">
        <w:rPr>
          <w:rFonts w:ascii="Arial" w:eastAsiaTheme="minorHAnsi" w:hAnsi="Arial" w:cs="Arial"/>
          <w:sz w:val="22"/>
          <w:szCs w:val="22"/>
        </w:rPr>
        <w:t>Officers to update the Board</w:t>
      </w:r>
      <w:r>
        <w:rPr>
          <w:rFonts w:ascii="Arial" w:eastAsiaTheme="minorHAnsi" w:hAnsi="Arial" w:cs="Arial"/>
          <w:sz w:val="22"/>
          <w:szCs w:val="22"/>
        </w:rPr>
        <w:t xml:space="preserve"> on gagging clauses</w:t>
      </w:r>
      <w:r w:rsidRPr="00676804">
        <w:rPr>
          <w:rFonts w:ascii="Arial" w:eastAsiaTheme="minorHAnsi" w:hAnsi="Arial" w:cs="Arial"/>
          <w:sz w:val="22"/>
          <w:szCs w:val="22"/>
        </w:rPr>
        <w:t xml:space="preserve"> at the next</w:t>
      </w:r>
      <w:r>
        <w:rPr>
          <w:rFonts w:ascii="Arial" w:eastAsiaTheme="minorHAnsi" w:hAnsi="Arial" w:cs="Arial"/>
          <w:sz w:val="22"/>
          <w:szCs w:val="22"/>
        </w:rPr>
        <w:t xml:space="preserve"> </w:t>
      </w:r>
      <w:r w:rsidRPr="00676804">
        <w:rPr>
          <w:rFonts w:ascii="Arial" w:eastAsiaTheme="minorHAnsi" w:hAnsi="Arial" w:cs="Arial"/>
          <w:sz w:val="22"/>
          <w:szCs w:val="22"/>
        </w:rPr>
        <w:t>meeting.</w:t>
      </w:r>
    </w:p>
    <w:p w14:paraId="5A2313F3" w14:textId="479C317D" w:rsidR="00CB255E" w:rsidRPr="00975AFF" w:rsidRDefault="001F35B6">
      <w:pPr>
        <w:rPr>
          <w:rFonts w:ascii="Arial" w:eastAsiaTheme="minorHAnsi" w:hAnsi="Arial" w:cs="Arial"/>
          <w:sz w:val="22"/>
          <w:szCs w:val="22"/>
        </w:rPr>
      </w:pPr>
      <w:r w:rsidRPr="00B77825">
        <w:rPr>
          <w:rFonts w:ascii="Arial" w:eastAsiaTheme="minorHAnsi" w:hAnsi="Arial" w:cs="Arial"/>
          <w:b/>
          <w:bCs/>
          <w:sz w:val="22"/>
          <w:szCs w:val="22"/>
        </w:rPr>
        <w:tab/>
      </w:r>
      <w:bookmarkEnd w:id="1"/>
    </w:p>
    <w:p w14:paraId="10EE3B17" w14:textId="77777777" w:rsidR="00676804" w:rsidRDefault="00676804">
      <w:pPr>
        <w:rPr>
          <w:rFonts w:ascii="Arial" w:hAnsi="Arial" w:cs="Arial"/>
          <w:b/>
          <w:sz w:val="22"/>
          <w:szCs w:val="22"/>
        </w:rPr>
      </w:pPr>
    </w:p>
    <w:p w14:paraId="06B0863A" w14:textId="77777777" w:rsidR="00676804" w:rsidRDefault="00676804">
      <w:pPr>
        <w:rPr>
          <w:rFonts w:ascii="Arial" w:hAnsi="Arial" w:cs="Arial"/>
          <w:b/>
          <w:sz w:val="22"/>
          <w:szCs w:val="22"/>
        </w:rPr>
      </w:pPr>
    </w:p>
    <w:p w14:paraId="2DEA03A7" w14:textId="77777777" w:rsidR="00676804" w:rsidRDefault="00676804">
      <w:pPr>
        <w:rPr>
          <w:rFonts w:ascii="Arial" w:hAnsi="Arial" w:cs="Arial"/>
          <w:b/>
          <w:sz w:val="22"/>
          <w:szCs w:val="22"/>
        </w:rPr>
      </w:pPr>
    </w:p>
    <w:p w14:paraId="7BCDEC93" w14:textId="0EA95A4E" w:rsidR="00BD6EA7" w:rsidRDefault="00CB255E">
      <w:pPr>
        <w:rPr>
          <w:rFonts w:ascii="Arial" w:hAnsi="Arial" w:cs="Arial"/>
          <w:bCs/>
          <w:sz w:val="22"/>
          <w:szCs w:val="22"/>
        </w:rPr>
      </w:pPr>
      <w:r w:rsidRPr="00937C8E">
        <w:rPr>
          <w:rFonts w:ascii="Arial" w:hAnsi="Arial" w:cs="Arial"/>
          <w:b/>
          <w:sz w:val="22"/>
          <w:szCs w:val="22"/>
        </w:rPr>
        <w:t xml:space="preserve">Date of the next meeting: </w:t>
      </w:r>
      <w:r w:rsidR="00CE554F" w:rsidRPr="00937C8E">
        <w:rPr>
          <w:rFonts w:ascii="Arial" w:eastAsiaTheme="minorHAnsi" w:hAnsi="Arial" w:cs="Arial"/>
          <w:sz w:val="22"/>
          <w:szCs w:val="22"/>
        </w:rPr>
        <w:t xml:space="preserve">Thursday, </w:t>
      </w:r>
      <w:r w:rsidR="00144977">
        <w:rPr>
          <w:rFonts w:ascii="Arial" w:eastAsiaTheme="minorHAnsi" w:hAnsi="Arial" w:cs="Arial"/>
          <w:sz w:val="22"/>
          <w:szCs w:val="22"/>
        </w:rPr>
        <w:t>1</w:t>
      </w:r>
      <w:r w:rsidR="004B6540">
        <w:rPr>
          <w:rFonts w:ascii="Arial" w:eastAsiaTheme="minorHAnsi" w:hAnsi="Arial" w:cs="Arial"/>
          <w:sz w:val="22"/>
          <w:szCs w:val="22"/>
        </w:rPr>
        <w:t>7</w:t>
      </w:r>
      <w:r w:rsidR="00144977">
        <w:rPr>
          <w:rFonts w:ascii="Arial" w:eastAsiaTheme="minorHAnsi" w:hAnsi="Arial" w:cs="Arial"/>
          <w:sz w:val="22"/>
          <w:szCs w:val="22"/>
        </w:rPr>
        <w:t xml:space="preserve"> June</w:t>
      </w:r>
      <w:r w:rsidR="00CE554F" w:rsidRPr="00937C8E">
        <w:rPr>
          <w:rFonts w:ascii="Arial" w:eastAsiaTheme="minorHAnsi" w:hAnsi="Arial" w:cs="Arial"/>
          <w:sz w:val="22"/>
          <w:szCs w:val="22"/>
        </w:rPr>
        <w:t xml:space="preserve"> 2021, 11.00 am</w:t>
      </w:r>
      <w:r w:rsidRPr="00937C8E">
        <w:rPr>
          <w:rFonts w:ascii="Arial" w:hAnsi="Arial" w:cs="Arial"/>
          <w:bCs/>
          <w:sz w:val="22"/>
          <w:szCs w:val="22"/>
        </w:rPr>
        <w:t xml:space="preserve">, </w:t>
      </w:r>
      <w:r w:rsidR="006C4E58">
        <w:rPr>
          <w:rFonts w:ascii="Arial" w:hAnsi="Arial" w:cs="Arial"/>
          <w:bCs/>
          <w:sz w:val="22"/>
          <w:szCs w:val="22"/>
        </w:rPr>
        <w:t>TBC</w:t>
      </w:r>
    </w:p>
    <w:p w14:paraId="3BD57AAE" w14:textId="0B95FA27" w:rsidR="00144977" w:rsidRDefault="00144977">
      <w:pPr>
        <w:rPr>
          <w:rFonts w:ascii="Arial" w:hAnsi="Arial" w:cs="Arial"/>
          <w:bCs/>
          <w:sz w:val="22"/>
          <w:szCs w:val="22"/>
        </w:rPr>
      </w:pPr>
    </w:p>
    <w:p w14:paraId="13AA4EE3" w14:textId="59F639A2" w:rsidR="008430FD" w:rsidRDefault="008430FD">
      <w:pPr>
        <w:rPr>
          <w:rFonts w:ascii="Arial" w:hAnsi="Arial" w:cs="Arial"/>
          <w:bCs/>
          <w:sz w:val="22"/>
          <w:szCs w:val="22"/>
        </w:rPr>
      </w:pPr>
    </w:p>
    <w:p w14:paraId="560DD3D1" w14:textId="6B83DC34" w:rsidR="008430FD" w:rsidRDefault="008430FD">
      <w:pPr>
        <w:rPr>
          <w:rFonts w:ascii="Arial" w:hAnsi="Arial" w:cs="Arial"/>
          <w:bCs/>
          <w:sz w:val="22"/>
          <w:szCs w:val="22"/>
        </w:rPr>
      </w:pPr>
    </w:p>
    <w:p w14:paraId="3CA3AA95" w14:textId="6DD3DAFC" w:rsidR="008430FD" w:rsidRDefault="008430FD">
      <w:pPr>
        <w:rPr>
          <w:rFonts w:ascii="Arial" w:hAnsi="Arial" w:cs="Arial"/>
          <w:bCs/>
          <w:sz w:val="22"/>
          <w:szCs w:val="22"/>
        </w:rPr>
      </w:pPr>
    </w:p>
    <w:p w14:paraId="7384F2F9" w14:textId="4E6A3D5B" w:rsidR="008430FD" w:rsidRDefault="008430FD">
      <w:pPr>
        <w:rPr>
          <w:rFonts w:ascii="Arial" w:hAnsi="Arial" w:cs="Arial"/>
          <w:bCs/>
          <w:sz w:val="22"/>
          <w:szCs w:val="22"/>
        </w:rPr>
      </w:pPr>
    </w:p>
    <w:p w14:paraId="5CC0B27C" w14:textId="77777777" w:rsidR="008430FD" w:rsidRDefault="008430FD">
      <w:pPr>
        <w:rPr>
          <w:rFonts w:ascii="Arial" w:hAnsi="Arial" w:cs="Arial"/>
          <w:bCs/>
          <w:sz w:val="22"/>
          <w:szCs w:val="22"/>
        </w:rPr>
      </w:pPr>
    </w:p>
    <w:p w14:paraId="1DE0EB17" w14:textId="77777777" w:rsidR="00DE0522" w:rsidRDefault="00DE0522">
      <w:pPr>
        <w:rPr>
          <w:rFonts w:ascii="Arial" w:hAnsi="Arial" w:cs="Arial"/>
          <w:b/>
          <w:sz w:val="22"/>
          <w:szCs w:val="22"/>
        </w:rPr>
      </w:pPr>
    </w:p>
    <w:p w14:paraId="519B5142" w14:textId="77777777" w:rsidR="0051261A" w:rsidRDefault="0051261A" w:rsidP="0051261A">
      <w:pPr>
        <w:pStyle w:val="MainText"/>
        <w:spacing w:line="240" w:lineRule="auto"/>
        <w:rPr>
          <w:rFonts w:ascii="Arial" w:hAnsi="Arial" w:cs="Arial"/>
          <w:b/>
          <w:szCs w:val="22"/>
        </w:rPr>
      </w:pPr>
      <w:r w:rsidRPr="002C6504">
        <w:rPr>
          <w:rFonts w:ascii="Arial" w:hAnsi="Arial" w:cs="Arial"/>
          <w:b/>
          <w:szCs w:val="22"/>
          <w:u w:val="single"/>
        </w:rPr>
        <w:lastRenderedPageBreak/>
        <w:t>Appendix A – Attendance</w:t>
      </w:r>
      <w:r>
        <w:rPr>
          <w:rFonts w:ascii="Arial" w:hAnsi="Arial" w:cs="Arial"/>
          <w:b/>
          <w:szCs w:val="22"/>
        </w:rPr>
        <w:t xml:space="preserve"> </w:t>
      </w:r>
    </w:p>
    <w:p w14:paraId="4E892A71" w14:textId="77777777" w:rsidR="0051261A"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2552"/>
        <w:gridCol w:w="992"/>
        <w:gridCol w:w="3793"/>
      </w:tblGrid>
      <w:tr w:rsidR="0051261A" w:rsidRPr="00F63F44" w14:paraId="2806257C" w14:textId="77777777" w:rsidTr="00DF0564">
        <w:tc>
          <w:tcPr>
            <w:tcW w:w="2410" w:type="dxa"/>
            <w:shd w:val="clear" w:color="auto" w:fill="E6E6E6"/>
          </w:tcPr>
          <w:p w14:paraId="7F2E063E" w14:textId="77777777" w:rsidR="0051261A" w:rsidRPr="00F63F44" w:rsidRDefault="0051261A" w:rsidP="0081232E">
            <w:pPr>
              <w:pStyle w:val="MainText"/>
              <w:spacing w:before="40" w:after="40" w:line="240" w:lineRule="auto"/>
              <w:rPr>
                <w:rFonts w:ascii="Arial" w:hAnsi="Arial" w:cs="Arial"/>
                <w:b/>
                <w:szCs w:val="22"/>
              </w:rPr>
            </w:pPr>
            <w:r w:rsidRPr="00F63F44">
              <w:rPr>
                <w:rFonts w:ascii="Arial" w:hAnsi="Arial" w:cs="Arial"/>
                <w:b/>
                <w:szCs w:val="22"/>
              </w:rPr>
              <w:t>Position</w:t>
            </w:r>
          </w:p>
        </w:tc>
        <w:tc>
          <w:tcPr>
            <w:tcW w:w="3544" w:type="dxa"/>
            <w:gridSpan w:val="2"/>
            <w:shd w:val="clear" w:color="auto" w:fill="E6E6E6"/>
          </w:tcPr>
          <w:p w14:paraId="23B26685" w14:textId="77777777" w:rsidR="0051261A" w:rsidRPr="00F63F44" w:rsidRDefault="0051261A" w:rsidP="0081232E">
            <w:pPr>
              <w:pStyle w:val="MainText"/>
              <w:spacing w:before="40" w:after="40" w:line="240" w:lineRule="auto"/>
              <w:rPr>
                <w:rFonts w:ascii="Arial" w:hAnsi="Arial" w:cs="Arial"/>
                <w:b/>
                <w:szCs w:val="22"/>
              </w:rPr>
            </w:pPr>
          </w:p>
        </w:tc>
        <w:tc>
          <w:tcPr>
            <w:tcW w:w="3793" w:type="dxa"/>
            <w:shd w:val="clear" w:color="auto" w:fill="E6E6E6"/>
          </w:tcPr>
          <w:p w14:paraId="0E13C8AC" w14:textId="77777777" w:rsidR="0051261A" w:rsidRPr="00F63F44" w:rsidRDefault="0051261A" w:rsidP="0081232E">
            <w:pPr>
              <w:pStyle w:val="MainText"/>
              <w:spacing w:before="40" w:after="40" w:line="240" w:lineRule="auto"/>
              <w:rPr>
                <w:rFonts w:ascii="Arial" w:hAnsi="Arial" w:cs="Arial"/>
                <w:b/>
                <w:szCs w:val="22"/>
              </w:rPr>
            </w:pPr>
            <w:r>
              <w:rPr>
                <w:rFonts w:ascii="Arial" w:hAnsi="Arial" w:cs="Arial"/>
                <w:b/>
                <w:szCs w:val="22"/>
              </w:rPr>
              <w:t>Authority</w:t>
            </w:r>
          </w:p>
        </w:tc>
      </w:tr>
      <w:tr w:rsidR="0051261A" w:rsidRPr="00F63F44" w14:paraId="5199F0A3" w14:textId="77777777" w:rsidTr="00DF0564">
        <w:tc>
          <w:tcPr>
            <w:tcW w:w="2410" w:type="dxa"/>
          </w:tcPr>
          <w:p w14:paraId="335A3C4C" w14:textId="1AACB71A" w:rsidR="002A7081" w:rsidRPr="00984A15" w:rsidRDefault="002A7081" w:rsidP="0081232E">
            <w:pPr>
              <w:pStyle w:val="MainText"/>
              <w:spacing w:before="60" w:line="240" w:lineRule="auto"/>
              <w:rPr>
                <w:rFonts w:ascii="Arial" w:hAnsi="Arial" w:cs="Arial"/>
                <w:szCs w:val="22"/>
              </w:rPr>
            </w:pPr>
            <w:r w:rsidRPr="00984A15">
              <w:rPr>
                <w:rFonts w:ascii="Arial" w:hAnsi="Arial" w:cs="Arial"/>
                <w:szCs w:val="22"/>
              </w:rPr>
              <w:t>Chair</w:t>
            </w:r>
          </w:p>
          <w:p w14:paraId="6EF91784" w14:textId="24777D5C" w:rsidR="000A161F" w:rsidRPr="00984A15" w:rsidRDefault="000A161F" w:rsidP="0081232E">
            <w:pPr>
              <w:pStyle w:val="MainText"/>
              <w:spacing w:before="60" w:line="240" w:lineRule="auto"/>
              <w:rPr>
                <w:rFonts w:ascii="Arial" w:hAnsi="Arial" w:cs="Arial"/>
                <w:szCs w:val="22"/>
              </w:rPr>
            </w:pPr>
            <w:r w:rsidRPr="00984A15">
              <w:rPr>
                <w:rFonts w:ascii="Arial" w:hAnsi="Arial" w:cs="Arial"/>
                <w:szCs w:val="22"/>
              </w:rPr>
              <w:t>Vice Chair</w:t>
            </w:r>
            <w:r w:rsidR="00B64F97" w:rsidRPr="00984A15">
              <w:rPr>
                <w:rFonts w:ascii="Arial" w:hAnsi="Arial" w:cs="Arial"/>
                <w:szCs w:val="22"/>
              </w:rPr>
              <w:t>man</w:t>
            </w:r>
          </w:p>
          <w:p w14:paraId="0E5AC8FC" w14:textId="60861041" w:rsidR="002A7081" w:rsidRPr="00984A15" w:rsidRDefault="002A7081" w:rsidP="0081232E">
            <w:pPr>
              <w:pStyle w:val="MainText"/>
              <w:spacing w:before="60" w:line="240" w:lineRule="auto"/>
              <w:rPr>
                <w:rFonts w:ascii="Arial" w:hAnsi="Arial" w:cs="Arial"/>
                <w:szCs w:val="22"/>
              </w:rPr>
            </w:pPr>
            <w:r w:rsidRPr="00984A15">
              <w:rPr>
                <w:rFonts w:ascii="Arial" w:hAnsi="Arial" w:cs="Arial"/>
                <w:szCs w:val="22"/>
              </w:rPr>
              <w:t xml:space="preserve">Deputy Chair </w:t>
            </w:r>
          </w:p>
          <w:p w14:paraId="122A8936" w14:textId="6E229A53" w:rsidR="000A161F" w:rsidRPr="00984A15" w:rsidRDefault="000A161F" w:rsidP="0081232E">
            <w:pPr>
              <w:pStyle w:val="MainText"/>
              <w:spacing w:before="60" w:line="240" w:lineRule="auto"/>
              <w:rPr>
                <w:rFonts w:ascii="Arial" w:hAnsi="Arial" w:cs="Arial"/>
                <w:szCs w:val="22"/>
              </w:rPr>
            </w:pPr>
            <w:r w:rsidRPr="00984A15">
              <w:rPr>
                <w:rFonts w:ascii="Arial" w:hAnsi="Arial" w:cs="Arial"/>
                <w:szCs w:val="22"/>
              </w:rPr>
              <w:t xml:space="preserve">Deputy Chair </w:t>
            </w:r>
          </w:p>
          <w:p w14:paraId="40874489" w14:textId="77777777" w:rsidR="00934D80" w:rsidRPr="00984A15" w:rsidRDefault="00934D80" w:rsidP="0081232E">
            <w:pPr>
              <w:pStyle w:val="MainText"/>
              <w:spacing w:before="60" w:line="240" w:lineRule="auto"/>
              <w:rPr>
                <w:rFonts w:ascii="Arial" w:hAnsi="Arial" w:cs="Arial"/>
                <w:szCs w:val="22"/>
              </w:rPr>
            </w:pPr>
          </w:p>
          <w:p w14:paraId="5498F386" w14:textId="21543127" w:rsidR="00CD1B8A" w:rsidRPr="00984A15" w:rsidRDefault="00CD1B8A" w:rsidP="0081232E">
            <w:pPr>
              <w:pStyle w:val="MainText"/>
              <w:spacing w:before="60" w:line="240" w:lineRule="auto"/>
              <w:rPr>
                <w:rFonts w:ascii="Arial" w:hAnsi="Arial" w:cs="Arial"/>
                <w:szCs w:val="22"/>
              </w:rPr>
            </w:pPr>
            <w:r w:rsidRPr="00984A15">
              <w:rPr>
                <w:rFonts w:ascii="Arial" w:hAnsi="Arial" w:cs="Arial"/>
                <w:szCs w:val="22"/>
              </w:rPr>
              <w:t>Committee Member</w:t>
            </w:r>
          </w:p>
          <w:p w14:paraId="17450442" w14:textId="77777777" w:rsidR="000449A7" w:rsidRPr="00984A15" w:rsidRDefault="000449A7" w:rsidP="0081232E">
            <w:pPr>
              <w:pStyle w:val="MainText"/>
              <w:spacing w:before="60" w:line="240" w:lineRule="auto"/>
              <w:rPr>
                <w:rFonts w:ascii="Arial" w:hAnsi="Arial" w:cs="Arial"/>
                <w:szCs w:val="22"/>
              </w:rPr>
            </w:pPr>
          </w:p>
          <w:p w14:paraId="1891FD21" w14:textId="77777777" w:rsidR="00CD1B8A" w:rsidRPr="00984A15" w:rsidRDefault="00CD1B8A" w:rsidP="0081232E">
            <w:pPr>
              <w:pStyle w:val="MainText"/>
              <w:spacing w:before="60" w:line="240" w:lineRule="auto"/>
              <w:rPr>
                <w:rFonts w:ascii="Arial" w:hAnsi="Arial" w:cs="Arial"/>
                <w:szCs w:val="22"/>
              </w:rPr>
            </w:pPr>
          </w:p>
          <w:p w14:paraId="658310B8" w14:textId="77777777" w:rsidR="00CD1B8A" w:rsidRPr="00984A15" w:rsidRDefault="00CD1B8A" w:rsidP="0081232E">
            <w:pPr>
              <w:pStyle w:val="MainText"/>
              <w:spacing w:before="60" w:line="240" w:lineRule="auto"/>
              <w:rPr>
                <w:rFonts w:ascii="Arial" w:hAnsi="Arial" w:cs="Arial"/>
                <w:szCs w:val="22"/>
              </w:rPr>
            </w:pPr>
          </w:p>
          <w:p w14:paraId="63C32723" w14:textId="77777777" w:rsidR="00CD1B8A" w:rsidRPr="00984A15" w:rsidRDefault="00CD1B8A" w:rsidP="0081232E">
            <w:pPr>
              <w:pStyle w:val="MainText"/>
              <w:spacing w:before="60" w:line="240" w:lineRule="auto"/>
              <w:rPr>
                <w:rFonts w:ascii="Arial" w:hAnsi="Arial" w:cs="Arial"/>
                <w:szCs w:val="22"/>
              </w:rPr>
            </w:pPr>
          </w:p>
          <w:p w14:paraId="21776E31" w14:textId="77777777" w:rsidR="00CD1B8A" w:rsidRPr="00984A15" w:rsidRDefault="00CD1B8A" w:rsidP="0081232E">
            <w:pPr>
              <w:pStyle w:val="MainText"/>
              <w:spacing w:before="60" w:line="240" w:lineRule="auto"/>
              <w:rPr>
                <w:rFonts w:ascii="Arial" w:hAnsi="Arial" w:cs="Arial"/>
                <w:szCs w:val="22"/>
              </w:rPr>
            </w:pPr>
          </w:p>
          <w:p w14:paraId="7189809D" w14:textId="77777777" w:rsidR="00CD1B8A" w:rsidRPr="00984A15" w:rsidRDefault="00CD1B8A" w:rsidP="0081232E">
            <w:pPr>
              <w:pStyle w:val="MainText"/>
              <w:spacing w:before="60" w:line="240" w:lineRule="auto"/>
              <w:rPr>
                <w:rFonts w:ascii="Arial" w:hAnsi="Arial" w:cs="Arial"/>
                <w:szCs w:val="22"/>
              </w:rPr>
            </w:pPr>
          </w:p>
          <w:p w14:paraId="0CCBF60C" w14:textId="77777777" w:rsidR="00CD1B8A" w:rsidRPr="00984A15" w:rsidRDefault="00CD1B8A" w:rsidP="0081232E">
            <w:pPr>
              <w:pStyle w:val="MainText"/>
              <w:spacing w:before="60" w:line="240" w:lineRule="auto"/>
              <w:rPr>
                <w:rFonts w:ascii="Arial" w:hAnsi="Arial" w:cs="Arial"/>
                <w:szCs w:val="22"/>
              </w:rPr>
            </w:pPr>
          </w:p>
          <w:p w14:paraId="3FBFDCE7" w14:textId="77777777" w:rsidR="00934D80" w:rsidRPr="00984A15" w:rsidRDefault="00934D80" w:rsidP="0081232E">
            <w:pPr>
              <w:pStyle w:val="MainText"/>
              <w:spacing w:before="60" w:line="240" w:lineRule="auto"/>
              <w:rPr>
                <w:rFonts w:ascii="Arial" w:hAnsi="Arial" w:cs="Arial"/>
                <w:szCs w:val="22"/>
              </w:rPr>
            </w:pPr>
          </w:p>
          <w:p w14:paraId="5B843048" w14:textId="77777777" w:rsidR="00934D80" w:rsidRPr="00984A15" w:rsidRDefault="00934D80" w:rsidP="0081232E">
            <w:pPr>
              <w:pStyle w:val="MainText"/>
              <w:spacing w:before="60" w:line="240" w:lineRule="auto"/>
              <w:rPr>
                <w:rFonts w:ascii="Arial" w:hAnsi="Arial" w:cs="Arial"/>
                <w:szCs w:val="22"/>
              </w:rPr>
            </w:pPr>
          </w:p>
          <w:p w14:paraId="3BB2BB94" w14:textId="77777777" w:rsidR="00934D80" w:rsidRPr="00984A15" w:rsidRDefault="00934D80" w:rsidP="0081232E">
            <w:pPr>
              <w:pStyle w:val="MainText"/>
              <w:spacing w:before="60" w:line="240" w:lineRule="auto"/>
              <w:rPr>
                <w:rFonts w:ascii="Arial" w:hAnsi="Arial" w:cs="Arial"/>
                <w:szCs w:val="22"/>
              </w:rPr>
            </w:pPr>
          </w:p>
          <w:p w14:paraId="026DE86F" w14:textId="77777777" w:rsidR="00934D80" w:rsidRPr="00984A15" w:rsidRDefault="00934D80" w:rsidP="0081232E">
            <w:pPr>
              <w:pStyle w:val="MainText"/>
              <w:spacing w:before="60" w:line="240" w:lineRule="auto"/>
              <w:rPr>
                <w:rFonts w:ascii="Arial" w:hAnsi="Arial" w:cs="Arial"/>
                <w:szCs w:val="22"/>
              </w:rPr>
            </w:pPr>
          </w:p>
          <w:p w14:paraId="1FAB5EBE" w14:textId="3CFB4AE6" w:rsidR="00E52C32" w:rsidRPr="00984A15" w:rsidRDefault="00E52C32" w:rsidP="0081232E">
            <w:pPr>
              <w:pStyle w:val="MainText"/>
              <w:spacing w:before="60" w:line="240" w:lineRule="auto"/>
              <w:rPr>
                <w:rFonts w:ascii="Arial" w:hAnsi="Arial" w:cs="Arial"/>
                <w:szCs w:val="22"/>
              </w:rPr>
            </w:pPr>
          </w:p>
          <w:p w14:paraId="6527EC17" w14:textId="44FF309E" w:rsidR="00D8779F" w:rsidRPr="00984A15" w:rsidRDefault="00D8779F" w:rsidP="0081232E">
            <w:pPr>
              <w:pStyle w:val="MainText"/>
              <w:spacing w:before="60" w:line="240" w:lineRule="auto"/>
              <w:rPr>
                <w:rFonts w:ascii="Arial" w:hAnsi="Arial" w:cs="Arial"/>
                <w:szCs w:val="22"/>
              </w:rPr>
            </w:pPr>
          </w:p>
          <w:p w14:paraId="0CF8F152" w14:textId="3E758B44" w:rsidR="00D8779F" w:rsidRPr="00984A15" w:rsidRDefault="00782DC0" w:rsidP="0081232E">
            <w:pPr>
              <w:pStyle w:val="MainText"/>
              <w:spacing w:before="60" w:line="240" w:lineRule="auto"/>
              <w:rPr>
                <w:rFonts w:ascii="Arial" w:hAnsi="Arial" w:cs="Arial"/>
                <w:szCs w:val="22"/>
              </w:rPr>
            </w:pPr>
            <w:r w:rsidRPr="00984A15">
              <w:rPr>
                <w:rFonts w:ascii="Arial" w:hAnsi="Arial" w:cs="Arial"/>
                <w:szCs w:val="22"/>
              </w:rPr>
              <w:t xml:space="preserve">Apologies </w:t>
            </w:r>
          </w:p>
          <w:p w14:paraId="617DC97E" w14:textId="77777777" w:rsidR="00984A15" w:rsidRPr="00984A15" w:rsidRDefault="00984A15" w:rsidP="0081232E">
            <w:pPr>
              <w:pStyle w:val="MainText"/>
              <w:spacing w:before="60" w:line="240" w:lineRule="auto"/>
              <w:rPr>
                <w:rFonts w:ascii="Arial" w:hAnsi="Arial" w:cs="Arial"/>
                <w:szCs w:val="22"/>
              </w:rPr>
            </w:pPr>
          </w:p>
          <w:p w14:paraId="3027F6BC" w14:textId="0C66DECB" w:rsidR="00F36423" w:rsidRPr="00984A15" w:rsidRDefault="00E52C32" w:rsidP="0081232E">
            <w:pPr>
              <w:pStyle w:val="MainText"/>
              <w:spacing w:before="60" w:line="240" w:lineRule="auto"/>
              <w:rPr>
                <w:rFonts w:ascii="Arial" w:hAnsi="Arial" w:cs="Arial"/>
                <w:szCs w:val="22"/>
              </w:rPr>
            </w:pPr>
            <w:r w:rsidRPr="00984A15">
              <w:rPr>
                <w:rFonts w:ascii="Arial" w:hAnsi="Arial" w:cs="Arial"/>
                <w:szCs w:val="22"/>
              </w:rPr>
              <w:t>Substitute</w:t>
            </w:r>
            <w:r w:rsidR="00FF6928" w:rsidRPr="00984A15">
              <w:rPr>
                <w:rFonts w:ascii="Arial" w:hAnsi="Arial" w:cs="Arial"/>
                <w:szCs w:val="22"/>
              </w:rPr>
              <w:t>s</w:t>
            </w:r>
            <w:r w:rsidRPr="00984A15">
              <w:rPr>
                <w:rFonts w:ascii="Arial" w:hAnsi="Arial" w:cs="Arial"/>
                <w:szCs w:val="22"/>
              </w:rPr>
              <w:t xml:space="preserve"> </w:t>
            </w:r>
          </w:p>
          <w:p w14:paraId="0D9CC88C" w14:textId="77777777" w:rsidR="00E52C32" w:rsidRPr="00984A15" w:rsidRDefault="00E52C32" w:rsidP="0081232E">
            <w:pPr>
              <w:pStyle w:val="MainText"/>
              <w:spacing w:before="60" w:line="240" w:lineRule="auto"/>
              <w:rPr>
                <w:rFonts w:ascii="Arial" w:hAnsi="Arial" w:cs="Arial"/>
                <w:szCs w:val="22"/>
              </w:rPr>
            </w:pPr>
          </w:p>
          <w:p w14:paraId="11F4B277" w14:textId="77777777" w:rsidR="00E52C32" w:rsidRPr="00984A15" w:rsidRDefault="00E52C32" w:rsidP="0081232E">
            <w:pPr>
              <w:pStyle w:val="MainText"/>
              <w:spacing w:before="60" w:line="240" w:lineRule="auto"/>
              <w:rPr>
                <w:rFonts w:ascii="Arial" w:hAnsi="Arial" w:cs="Arial"/>
                <w:szCs w:val="22"/>
              </w:rPr>
            </w:pPr>
          </w:p>
          <w:p w14:paraId="2646D45E" w14:textId="6D8247EB" w:rsidR="00E52C32" w:rsidRPr="00984A15" w:rsidRDefault="00E52C32" w:rsidP="0081232E">
            <w:pPr>
              <w:pStyle w:val="MainText"/>
              <w:spacing w:before="60" w:line="240" w:lineRule="auto"/>
              <w:rPr>
                <w:rFonts w:ascii="Arial" w:hAnsi="Arial" w:cs="Arial"/>
                <w:szCs w:val="22"/>
              </w:rPr>
            </w:pPr>
          </w:p>
          <w:p w14:paraId="3A0E045F" w14:textId="46CA900C" w:rsidR="00E52C32" w:rsidRPr="00984A15" w:rsidRDefault="00E52C32" w:rsidP="0081232E">
            <w:pPr>
              <w:pStyle w:val="MainText"/>
              <w:spacing w:before="60" w:line="240" w:lineRule="auto"/>
              <w:rPr>
                <w:rFonts w:ascii="Arial" w:hAnsi="Arial" w:cs="Arial"/>
                <w:szCs w:val="22"/>
              </w:rPr>
            </w:pPr>
          </w:p>
          <w:p w14:paraId="6404E689" w14:textId="2B0D0F3B" w:rsidR="00E52C32" w:rsidRPr="00984A15" w:rsidRDefault="00E52C32" w:rsidP="0081232E">
            <w:pPr>
              <w:pStyle w:val="MainText"/>
              <w:spacing w:before="60" w:line="240" w:lineRule="auto"/>
              <w:rPr>
                <w:rFonts w:ascii="Arial" w:hAnsi="Arial" w:cs="Arial"/>
                <w:szCs w:val="22"/>
              </w:rPr>
            </w:pPr>
          </w:p>
          <w:p w14:paraId="2F0E0EC5" w14:textId="77777777" w:rsidR="00E52C32" w:rsidRPr="00984A15" w:rsidRDefault="00E52C32" w:rsidP="0081232E">
            <w:pPr>
              <w:pStyle w:val="MainText"/>
              <w:spacing w:before="60" w:line="240" w:lineRule="auto"/>
              <w:rPr>
                <w:rFonts w:ascii="Arial" w:hAnsi="Arial" w:cs="Arial"/>
                <w:szCs w:val="22"/>
              </w:rPr>
            </w:pPr>
          </w:p>
          <w:p w14:paraId="71ABDD68" w14:textId="77777777" w:rsidR="00DF0564" w:rsidRPr="00984A15" w:rsidRDefault="00DF0564" w:rsidP="0081232E">
            <w:pPr>
              <w:pStyle w:val="MainText"/>
              <w:spacing w:before="60" w:line="240" w:lineRule="auto"/>
              <w:rPr>
                <w:rFonts w:ascii="Arial" w:hAnsi="Arial" w:cs="Arial"/>
                <w:szCs w:val="22"/>
              </w:rPr>
            </w:pPr>
          </w:p>
          <w:p w14:paraId="0ED8C5F7" w14:textId="017522A3" w:rsidR="0051261A" w:rsidRPr="00984A15" w:rsidRDefault="0051261A" w:rsidP="0081232E">
            <w:pPr>
              <w:pStyle w:val="MainText"/>
              <w:spacing w:before="60" w:line="240" w:lineRule="auto"/>
              <w:rPr>
                <w:rFonts w:ascii="Arial" w:hAnsi="Arial" w:cs="Arial"/>
                <w:szCs w:val="22"/>
              </w:rPr>
            </w:pPr>
            <w:r w:rsidRPr="00984A15">
              <w:rPr>
                <w:rFonts w:ascii="Arial" w:hAnsi="Arial" w:cs="Arial"/>
                <w:szCs w:val="22"/>
              </w:rPr>
              <w:t xml:space="preserve">LGA </w:t>
            </w:r>
            <w:r w:rsidR="00EE3836" w:rsidRPr="00984A15">
              <w:rPr>
                <w:rFonts w:ascii="Arial" w:hAnsi="Arial" w:cs="Arial"/>
                <w:szCs w:val="22"/>
              </w:rPr>
              <w:t xml:space="preserve">Officers </w:t>
            </w:r>
          </w:p>
          <w:p w14:paraId="5160318B" w14:textId="77777777" w:rsidR="0051261A" w:rsidRPr="00984A15" w:rsidRDefault="0051261A" w:rsidP="0081232E">
            <w:pPr>
              <w:pStyle w:val="MainText"/>
              <w:spacing w:before="60" w:line="240" w:lineRule="auto"/>
              <w:rPr>
                <w:rFonts w:ascii="Arial" w:hAnsi="Arial" w:cs="Arial"/>
                <w:szCs w:val="22"/>
              </w:rPr>
            </w:pPr>
          </w:p>
          <w:p w14:paraId="711C1E89" w14:textId="77777777" w:rsidR="00F36423" w:rsidRPr="00984A15" w:rsidRDefault="00F36423" w:rsidP="0081232E">
            <w:pPr>
              <w:pStyle w:val="MainText"/>
              <w:spacing w:before="60" w:line="240" w:lineRule="auto"/>
              <w:rPr>
                <w:rFonts w:ascii="Arial" w:hAnsi="Arial" w:cs="Arial"/>
                <w:szCs w:val="22"/>
              </w:rPr>
            </w:pPr>
          </w:p>
          <w:p w14:paraId="63533ED3" w14:textId="77777777" w:rsidR="00F36423" w:rsidRPr="00984A15" w:rsidRDefault="00F36423" w:rsidP="00F36423"/>
          <w:p w14:paraId="483E8DAD" w14:textId="77777777" w:rsidR="00F36423" w:rsidRPr="00984A15" w:rsidRDefault="00F36423" w:rsidP="00F36423"/>
          <w:p w14:paraId="55102683" w14:textId="77777777" w:rsidR="00F36423" w:rsidRPr="00984A15" w:rsidRDefault="00F36423" w:rsidP="00F36423"/>
          <w:p w14:paraId="5982E023" w14:textId="77777777" w:rsidR="00F36423" w:rsidRPr="00984A15" w:rsidRDefault="00F36423" w:rsidP="00F36423"/>
          <w:p w14:paraId="2B0167BF" w14:textId="77777777" w:rsidR="00F36423" w:rsidRPr="00984A15" w:rsidRDefault="00F36423" w:rsidP="00F36423"/>
          <w:p w14:paraId="446A1776" w14:textId="77777777" w:rsidR="00F36423" w:rsidRPr="00984A15" w:rsidRDefault="00F36423" w:rsidP="00F36423"/>
          <w:p w14:paraId="31AD9D4E" w14:textId="77777777" w:rsidR="00F36423" w:rsidRPr="00984A15" w:rsidRDefault="00F36423" w:rsidP="00F36423"/>
          <w:p w14:paraId="67430792" w14:textId="77777777" w:rsidR="00F36423" w:rsidRPr="00984A15" w:rsidRDefault="00F36423" w:rsidP="00F36423">
            <w:pPr>
              <w:rPr>
                <w:rFonts w:ascii="Arial" w:hAnsi="Arial" w:cs="Arial"/>
                <w:sz w:val="22"/>
                <w:szCs w:val="22"/>
              </w:rPr>
            </w:pPr>
          </w:p>
          <w:p w14:paraId="2D2F45E3" w14:textId="1186625B" w:rsidR="00F36423" w:rsidRPr="00984A15" w:rsidRDefault="00F36423" w:rsidP="00F36423"/>
        </w:tc>
        <w:tc>
          <w:tcPr>
            <w:tcW w:w="2552" w:type="dxa"/>
          </w:tcPr>
          <w:p w14:paraId="0998CEF0" w14:textId="315AA18D" w:rsidR="0051261A" w:rsidRPr="00984A15" w:rsidRDefault="00EE3836" w:rsidP="0081232E">
            <w:pPr>
              <w:pStyle w:val="MainText"/>
              <w:spacing w:before="60" w:line="240" w:lineRule="auto"/>
              <w:rPr>
                <w:rFonts w:ascii="Arial" w:hAnsi="Arial" w:cs="Arial"/>
                <w:szCs w:val="22"/>
              </w:rPr>
            </w:pPr>
            <w:r w:rsidRPr="00984A15">
              <w:rPr>
                <w:rFonts w:ascii="Arial" w:hAnsi="Arial" w:cs="Arial"/>
                <w:szCs w:val="22"/>
              </w:rPr>
              <w:lastRenderedPageBreak/>
              <w:t xml:space="preserve">Cllr Nesil Caliskan </w:t>
            </w:r>
          </w:p>
          <w:p w14:paraId="75FD5246" w14:textId="1F761AA3" w:rsidR="00EE3836" w:rsidRPr="00984A15" w:rsidRDefault="000449A7" w:rsidP="00EE3836">
            <w:pPr>
              <w:pStyle w:val="MainText"/>
              <w:spacing w:before="60" w:line="240" w:lineRule="auto"/>
              <w:rPr>
                <w:rFonts w:ascii="Arial" w:hAnsi="Arial" w:cs="Arial"/>
                <w:szCs w:val="22"/>
              </w:rPr>
            </w:pPr>
            <w:r w:rsidRPr="00984A15">
              <w:rPr>
                <w:rFonts w:ascii="Arial" w:hAnsi="Arial" w:cs="Arial"/>
                <w:szCs w:val="22"/>
              </w:rPr>
              <w:t xml:space="preserve">Cllr </w:t>
            </w:r>
            <w:r w:rsidR="00EE3836" w:rsidRPr="00984A15">
              <w:rPr>
                <w:rFonts w:ascii="Arial" w:hAnsi="Arial" w:cs="Arial"/>
                <w:szCs w:val="22"/>
              </w:rPr>
              <w:t xml:space="preserve">Katrina Wood </w:t>
            </w:r>
          </w:p>
          <w:p w14:paraId="154F35B6" w14:textId="6DB24572" w:rsidR="00EE3836" w:rsidRPr="00984A15" w:rsidRDefault="000449A7" w:rsidP="00EE3836">
            <w:pPr>
              <w:pStyle w:val="MainText"/>
              <w:spacing w:before="60" w:line="240" w:lineRule="auto"/>
              <w:rPr>
                <w:rFonts w:ascii="Arial" w:hAnsi="Arial" w:cs="Arial"/>
                <w:szCs w:val="22"/>
              </w:rPr>
            </w:pPr>
            <w:r w:rsidRPr="00984A15">
              <w:rPr>
                <w:rFonts w:ascii="Arial" w:hAnsi="Arial" w:cs="Arial"/>
                <w:szCs w:val="22"/>
              </w:rPr>
              <w:t xml:space="preserve">Cllr </w:t>
            </w:r>
            <w:r w:rsidR="00EE3836" w:rsidRPr="00984A15">
              <w:rPr>
                <w:rFonts w:ascii="Arial" w:hAnsi="Arial" w:cs="Arial"/>
                <w:szCs w:val="22"/>
              </w:rPr>
              <w:t>Bridget Smith</w:t>
            </w:r>
          </w:p>
          <w:p w14:paraId="3C94E2E5" w14:textId="7A6CE10E" w:rsidR="00EE3836" w:rsidRPr="00984A15" w:rsidRDefault="000449A7" w:rsidP="00EE3836">
            <w:pPr>
              <w:pStyle w:val="MainText"/>
              <w:spacing w:before="60" w:line="240" w:lineRule="auto"/>
              <w:rPr>
                <w:rFonts w:ascii="Arial" w:hAnsi="Arial" w:cs="Arial"/>
                <w:szCs w:val="22"/>
              </w:rPr>
            </w:pPr>
            <w:r w:rsidRPr="00984A15">
              <w:rPr>
                <w:rFonts w:ascii="Arial" w:hAnsi="Arial" w:cs="Arial"/>
                <w:szCs w:val="22"/>
              </w:rPr>
              <w:t xml:space="preserve">Cllr </w:t>
            </w:r>
            <w:r w:rsidR="00EE3836" w:rsidRPr="00984A15">
              <w:rPr>
                <w:rFonts w:ascii="Arial" w:hAnsi="Arial" w:cs="Arial"/>
                <w:szCs w:val="22"/>
              </w:rPr>
              <w:t>Hannah Dalton</w:t>
            </w:r>
          </w:p>
          <w:p w14:paraId="736BA9DB" w14:textId="77777777" w:rsidR="00934D80" w:rsidRPr="00984A15" w:rsidRDefault="00934D80" w:rsidP="00EE3836">
            <w:pPr>
              <w:pStyle w:val="MainText"/>
              <w:spacing w:before="60" w:line="240" w:lineRule="auto"/>
              <w:rPr>
                <w:rFonts w:ascii="Arial" w:hAnsi="Arial" w:cs="Arial"/>
                <w:szCs w:val="22"/>
              </w:rPr>
            </w:pPr>
          </w:p>
          <w:p w14:paraId="13884642" w14:textId="028A85D1" w:rsidR="00CD1B8A" w:rsidRPr="00984A15" w:rsidRDefault="00CD1B8A" w:rsidP="00EE3836">
            <w:pPr>
              <w:pStyle w:val="MainText"/>
              <w:spacing w:before="60" w:line="240" w:lineRule="auto"/>
              <w:rPr>
                <w:rFonts w:ascii="Arial" w:hAnsi="Arial" w:cs="Arial"/>
                <w:szCs w:val="22"/>
              </w:rPr>
            </w:pPr>
            <w:r w:rsidRPr="00984A15">
              <w:rPr>
                <w:rFonts w:ascii="Arial" w:hAnsi="Arial" w:cs="Arial"/>
                <w:szCs w:val="22"/>
              </w:rPr>
              <w:t>Cllr Eric Allen</w:t>
            </w:r>
          </w:p>
          <w:p w14:paraId="6FB7475F" w14:textId="63C66022" w:rsidR="00934D80" w:rsidRPr="00984A15" w:rsidRDefault="00CD1B8A" w:rsidP="00EE3836">
            <w:pPr>
              <w:pStyle w:val="MainText"/>
              <w:spacing w:before="60" w:line="240" w:lineRule="auto"/>
              <w:rPr>
                <w:rFonts w:ascii="Arial" w:hAnsi="Arial" w:cs="Arial"/>
                <w:szCs w:val="22"/>
              </w:rPr>
            </w:pPr>
            <w:r w:rsidRPr="00984A15">
              <w:rPr>
                <w:rFonts w:ascii="Arial" w:hAnsi="Arial" w:cs="Arial"/>
                <w:szCs w:val="22"/>
              </w:rPr>
              <w:t>Cllr Mohan Iyengar</w:t>
            </w:r>
          </w:p>
          <w:p w14:paraId="444AF9DB" w14:textId="736B1D46" w:rsidR="00CD1B8A" w:rsidRPr="00984A15" w:rsidRDefault="00CD1B8A" w:rsidP="00EE3836">
            <w:pPr>
              <w:pStyle w:val="MainText"/>
              <w:spacing w:before="60" w:line="240" w:lineRule="auto"/>
              <w:rPr>
                <w:rFonts w:ascii="Arial" w:hAnsi="Arial" w:cs="Arial"/>
                <w:szCs w:val="22"/>
              </w:rPr>
            </w:pPr>
            <w:r w:rsidRPr="00984A15">
              <w:rPr>
                <w:rFonts w:ascii="Arial" w:hAnsi="Arial" w:cs="Arial"/>
                <w:szCs w:val="22"/>
              </w:rPr>
              <w:t>Cllr Andrew Joy</w:t>
            </w:r>
          </w:p>
          <w:p w14:paraId="7EACF5BE" w14:textId="77777777" w:rsidR="0094690A" w:rsidRPr="00984A15" w:rsidRDefault="0094690A" w:rsidP="0094690A">
            <w:pPr>
              <w:pStyle w:val="MainText"/>
              <w:spacing w:before="60"/>
              <w:rPr>
                <w:rFonts w:ascii="Arial" w:hAnsi="Arial" w:cs="Arial"/>
                <w:szCs w:val="22"/>
              </w:rPr>
            </w:pPr>
            <w:r w:rsidRPr="00984A15">
              <w:rPr>
                <w:rFonts w:ascii="Arial" w:hAnsi="Arial" w:cs="Arial"/>
                <w:szCs w:val="22"/>
              </w:rPr>
              <w:t>Cllr John Pennington</w:t>
            </w:r>
          </w:p>
          <w:p w14:paraId="047AC4D2" w14:textId="1062B07F" w:rsidR="0094690A" w:rsidRPr="00984A15" w:rsidRDefault="0094690A" w:rsidP="00EE3836">
            <w:pPr>
              <w:pStyle w:val="MainText"/>
              <w:spacing w:before="60" w:line="240" w:lineRule="auto"/>
              <w:rPr>
                <w:rFonts w:ascii="Arial" w:hAnsi="Arial" w:cs="Arial"/>
                <w:szCs w:val="22"/>
              </w:rPr>
            </w:pPr>
            <w:r w:rsidRPr="00984A15">
              <w:rPr>
                <w:rFonts w:ascii="Arial" w:hAnsi="Arial" w:cs="Arial"/>
                <w:szCs w:val="22"/>
              </w:rPr>
              <w:t>Cllr Dave Stewart</w:t>
            </w:r>
          </w:p>
          <w:p w14:paraId="5E16B859" w14:textId="33368B68" w:rsidR="00934D80" w:rsidRPr="00984A15" w:rsidRDefault="00934D80" w:rsidP="00EE3836">
            <w:pPr>
              <w:pStyle w:val="MainText"/>
              <w:spacing w:before="60" w:line="240" w:lineRule="auto"/>
              <w:rPr>
                <w:rFonts w:ascii="Arial" w:hAnsi="Arial" w:cs="Arial"/>
                <w:szCs w:val="22"/>
              </w:rPr>
            </w:pPr>
            <w:r w:rsidRPr="00984A15">
              <w:rPr>
                <w:rFonts w:ascii="Arial" w:hAnsi="Arial" w:cs="Arial"/>
                <w:szCs w:val="22"/>
              </w:rPr>
              <w:t>Cllr Lois Samuel</w:t>
            </w:r>
          </w:p>
          <w:p w14:paraId="4E8EED0C" w14:textId="657A43A0" w:rsidR="00934D80" w:rsidRPr="00984A15" w:rsidRDefault="00934D80" w:rsidP="00EE3836">
            <w:pPr>
              <w:pStyle w:val="MainText"/>
              <w:spacing w:before="60" w:line="240" w:lineRule="auto"/>
              <w:rPr>
                <w:rFonts w:ascii="Arial" w:hAnsi="Arial" w:cs="Arial"/>
                <w:szCs w:val="22"/>
              </w:rPr>
            </w:pPr>
            <w:r w:rsidRPr="00984A15">
              <w:rPr>
                <w:rFonts w:ascii="Arial" w:hAnsi="Arial" w:cs="Arial"/>
                <w:szCs w:val="22"/>
              </w:rPr>
              <w:t>Cllr Kate Haigh</w:t>
            </w:r>
          </w:p>
          <w:p w14:paraId="1E81359B" w14:textId="73C2040F" w:rsidR="00934D80" w:rsidRPr="00984A15" w:rsidRDefault="00934D80" w:rsidP="00EE3836">
            <w:pPr>
              <w:pStyle w:val="MainText"/>
              <w:spacing w:before="60" w:line="240" w:lineRule="auto"/>
              <w:rPr>
                <w:rFonts w:ascii="Arial" w:hAnsi="Arial" w:cs="Arial"/>
                <w:szCs w:val="22"/>
              </w:rPr>
            </w:pPr>
            <w:r w:rsidRPr="00984A15">
              <w:rPr>
                <w:rFonts w:ascii="Arial" w:hAnsi="Arial" w:cs="Arial"/>
                <w:szCs w:val="22"/>
              </w:rPr>
              <w:t>Cllr Alan Rhodes</w:t>
            </w:r>
          </w:p>
          <w:p w14:paraId="7522A1F7" w14:textId="753C1B69" w:rsidR="00934D80" w:rsidRPr="00984A15" w:rsidRDefault="00934D80" w:rsidP="00EE3836">
            <w:pPr>
              <w:pStyle w:val="MainText"/>
              <w:spacing w:before="60" w:line="240" w:lineRule="auto"/>
              <w:rPr>
                <w:rFonts w:ascii="Arial" w:hAnsi="Arial" w:cs="Arial"/>
                <w:szCs w:val="22"/>
              </w:rPr>
            </w:pPr>
            <w:r w:rsidRPr="00984A15">
              <w:rPr>
                <w:rFonts w:ascii="Arial" w:hAnsi="Arial" w:cs="Arial"/>
                <w:szCs w:val="22"/>
              </w:rPr>
              <w:t>Mayor Damien Egan</w:t>
            </w:r>
          </w:p>
          <w:p w14:paraId="1DF48C66" w14:textId="327EAC38" w:rsidR="00934D80" w:rsidRPr="00984A15" w:rsidRDefault="00934D80" w:rsidP="00EE3836">
            <w:pPr>
              <w:pStyle w:val="MainText"/>
              <w:spacing w:before="60" w:line="240" w:lineRule="auto"/>
              <w:rPr>
                <w:rFonts w:ascii="Arial" w:hAnsi="Arial" w:cs="Arial"/>
                <w:szCs w:val="22"/>
              </w:rPr>
            </w:pPr>
            <w:r w:rsidRPr="00984A15">
              <w:rPr>
                <w:rFonts w:ascii="Arial" w:hAnsi="Arial" w:cs="Arial"/>
                <w:szCs w:val="22"/>
              </w:rPr>
              <w:t>Cllr James Dawson</w:t>
            </w:r>
          </w:p>
          <w:p w14:paraId="40A1AC8C" w14:textId="726ADFAF" w:rsidR="00934D80" w:rsidRPr="00984A15" w:rsidRDefault="00934D80" w:rsidP="00EE3836">
            <w:pPr>
              <w:pStyle w:val="MainText"/>
              <w:spacing w:before="60" w:line="240" w:lineRule="auto"/>
              <w:rPr>
                <w:rFonts w:ascii="Arial" w:hAnsi="Arial" w:cs="Arial"/>
                <w:szCs w:val="22"/>
              </w:rPr>
            </w:pPr>
            <w:r w:rsidRPr="00984A15">
              <w:rPr>
                <w:rFonts w:ascii="Arial" w:hAnsi="Arial" w:cs="Arial"/>
                <w:szCs w:val="22"/>
              </w:rPr>
              <w:t xml:space="preserve">Cllr Farah Hussain </w:t>
            </w:r>
          </w:p>
          <w:p w14:paraId="09143A9B" w14:textId="33E1B715" w:rsidR="00934D80" w:rsidRPr="00984A15" w:rsidRDefault="00934D80" w:rsidP="00EE3836">
            <w:pPr>
              <w:pStyle w:val="MainText"/>
              <w:spacing w:before="60" w:line="240" w:lineRule="auto"/>
              <w:rPr>
                <w:rFonts w:ascii="Arial" w:hAnsi="Arial" w:cs="Arial"/>
                <w:szCs w:val="22"/>
              </w:rPr>
            </w:pPr>
            <w:r w:rsidRPr="00984A15">
              <w:rPr>
                <w:rFonts w:ascii="Arial" w:hAnsi="Arial" w:cs="Arial"/>
                <w:szCs w:val="22"/>
              </w:rPr>
              <w:t>Cllr Johnson Situ</w:t>
            </w:r>
          </w:p>
          <w:p w14:paraId="3EAADF8E" w14:textId="38F3A1CB" w:rsidR="00CD1B8A" w:rsidRPr="00984A15" w:rsidRDefault="00934D80" w:rsidP="00EE3836">
            <w:pPr>
              <w:pStyle w:val="MainText"/>
              <w:spacing w:before="60" w:line="240" w:lineRule="auto"/>
              <w:rPr>
                <w:rFonts w:ascii="Arial" w:hAnsi="Arial" w:cs="Arial"/>
                <w:szCs w:val="22"/>
              </w:rPr>
            </w:pPr>
            <w:r w:rsidRPr="00984A15">
              <w:rPr>
                <w:rFonts w:ascii="Arial" w:hAnsi="Arial" w:cs="Arial"/>
                <w:szCs w:val="22"/>
              </w:rPr>
              <w:t>Cllr Jeremy Hilton</w:t>
            </w:r>
          </w:p>
          <w:p w14:paraId="02BD9FD0" w14:textId="77777777" w:rsidR="00D8779F" w:rsidRPr="00984A15" w:rsidRDefault="00D8779F" w:rsidP="00EE3836">
            <w:pPr>
              <w:pStyle w:val="MainText"/>
              <w:spacing w:before="60" w:line="240" w:lineRule="auto"/>
              <w:rPr>
                <w:rFonts w:ascii="Arial" w:hAnsi="Arial" w:cs="Arial"/>
                <w:szCs w:val="22"/>
              </w:rPr>
            </w:pPr>
          </w:p>
          <w:p w14:paraId="01CB4152" w14:textId="53D6723A" w:rsidR="00984A15" w:rsidRPr="00984A15" w:rsidRDefault="00984A15" w:rsidP="00EE3836">
            <w:pPr>
              <w:pStyle w:val="MainText"/>
              <w:spacing w:before="60" w:line="240" w:lineRule="auto"/>
              <w:rPr>
                <w:rFonts w:ascii="Arial" w:hAnsi="Arial" w:cs="Arial"/>
                <w:szCs w:val="22"/>
              </w:rPr>
            </w:pPr>
            <w:r w:rsidRPr="00984A15">
              <w:rPr>
                <w:rFonts w:ascii="Arial" w:hAnsi="Arial" w:cs="Arial"/>
                <w:szCs w:val="22"/>
              </w:rPr>
              <w:t>Cllr Philip Evans JP</w:t>
            </w:r>
          </w:p>
          <w:p w14:paraId="2131BE86" w14:textId="77777777" w:rsidR="00984A15" w:rsidRPr="00984A15" w:rsidRDefault="00984A15" w:rsidP="00EE3836">
            <w:pPr>
              <w:pStyle w:val="MainText"/>
              <w:spacing w:before="60" w:line="240" w:lineRule="auto"/>
              <w:rPr>
                <w:rFonts w:ascii="Arial" w:hAnsi="Arial" w:cs="Arial"/>
                <w:szCs w:val="22"/>
              </w:rPr>
            </w:pPr>
          </w:p>
          <w:p w14:paraId="4BE7A77E" w14:textId="6D95A6ED" w:rsidR="00CD1B8A" w:rsidRPr="00984A15" w:rsidRDefault="00E52C32" w:rsidP="00EE3836">
            <w:pPr>
              <w:pStyle w:val="MainText"/>
              <w:spacing w:before="60" w:line="240" w:lineRule="auto"/>
              <w:rPr>
                <w:rFonts w:ascii="Arial" w:hAnsi="Arial" w:cs="Arial"/>
                <w:szCs w:val="22"/>
              </w:rPr>
            </w:pPr>
            <w:r w:rsidRPr="00984A15">
              <w:rPr>
                <w:rFonts w:ascii="Arial" w:hAnsi="Arial" w:cs="Arial"/>
                <w:szCs w:val="22"/>
              </w:rPr>
              <w:t>Cllr Jo Beavis</w:t>
            </w:r>
          </w:p>
          <w:p w14:paraId="186B6AE5" w14:textId="10C0A27A" w:rsidR="00E52C32" w:rsidRPr="00984A15" w:rsidRDefault="00E52C32" w:rsidP="00EE3836">
            <w:pPr>
              <w:pStyle w:val="MainText"/>
              <w:spacing w:before="60" w:line="240" w:lineRule="auto"/>
              <w:rPr>
                <w:rFonts w:ascii="Arial" w:hAnsi="Arial" w:cs="Arial"/>
                <w:szCs w:val="22"/>
              </w:rPr>
            </w:pPr>
            <w:r w:rsidRPr="00984A15">
              <w:rPr>
                <w:rFonts w:ascii="Arial" w:hAnsi="Arial" w:cs="Arial"/>
                <w:szCs w:val="22"/>
              </w:rPr>
              <w:t>Cllr Jeanie Bell</w:t>
            </w:r>
          </w:p>
          <w:p w14:paraId="5DC0BE8C" w14:textId="3F9D596B" w:rsidR="00E52C32" w:rsidRPr="00984A15" w:rsidRDefault="00E52C32" w:rsidP="00EE3836">
            <w:pPr>
              <w:pStyle w:val="MainText"/>
              <w:spacing w:before="60" w:line="240" w:lineRule="auto"/>
              <w:rPr>
                <w:rFonts w:ascii="Arial" w:hAnsi="Arial" w:cs="Arial"/>
                <w:szCs w:val="22"/>
              </w:rPr>
            </w:pPr>
            <w:r w:rsidRPr="00984A15">
              <w:rPr>
                <w:rFonts w:ascii="Arial" w:hAnsi="Arial" w:cs="Arial"/>
                <w:szCs w:val="22"/>
              </w:rPr>
              <w:t>Cllr Tim Roca</w:t>
            </w:r>
          </w:p>
          <w:p w14:paraId="127C2342" w14:textId="7C8A6836" w:rsidR="00E52C32" w:rsidRPr="00984A15" w:rsidRDefault="00E52C32" w:rsidP="00EE3836">
            <w:pPr>
              <w:pStyle w:val="MainText"/>
              <w:spacing w:before="60" w:line="240" w:lineRule="auto"/>
              <w:rPr>
                <w:rFonts w:ascii="Arial" w:hAnsi="Arial" w:cs="Arial"/>
                <w:szCs w:val="22"/>
              </w:rPr>
            </w:pPr>
            <w:r w:rsidRPr="00984A15">
              <w:rPr>
                <w:rFonts w:ascii="Arial" w:hAnsi="Arial" w:cs="Arial"/>
                <w:szCs w:val="22"/>
              </w:rPr>
              <w:t>Cllr Ni</w:t>
            </w:r>
            <w:r w:rsidR="00161EA1" w:rsidRPr="00984A15">
              <w:rPr>
                <w:rFonts w:ascii="Arial" w:hAnsi="Arial" w:cs="Arial"/>
                <w:szCs w:val="22"/>
              </w:rPr>
              <w:t>cola</w:t>
            </w:r>
            <w:r w:rsidRPr="00984A15">
              <w:rPr>
                <w:rFonts w:ascii="Arial" w:hAnsi="Arial" w:cs="Arial"/>
                <w:szCs w:val="22"/>
              </w:rPr>
              <w:t xml:space="preserve"> Dillon</w:t>
            </w:r>
            <w:r w:rsidR="00161EA1" w:rsidRPr="00984A15">
              <w:rPr>
                <w:rFonts w:ascii="Arial" w:hAnsi="Arial" w:cs="Arial"/>
                <w:szCs w:val="22"/>
              </w:rPr>
              <w:t xml:space="preserve"> </w:t>
            </w:r>
            <w:r w:rsidRPr="00984A15">
              <w:rPr>
                <w:rFonts w:ascii="Arial" w:hAnsi="Arial" w:cs="Arial"/>
                <w:szCs w:val="22"/>
              </w:rPr>
              <w:t>Jones</w:t>
            </w:r>
          </w:p>
          <w:p w14:paraId="05FFFF38" w14:textId="31A233AB" w:rsidR="00E52C32" w:rsidRPr="00984A15" w:rsidRDefault="00E52C32" w:rsidP="00EE3836">
            <w:pPr>
              <w:pStyle w:val="MainText"/>
              <w:spacing w:before="60" w:line="240" w:lineRule="auto"/>
              <w:rPr>
                <w:rFonts w:ascii="Arial" w:hAnsi="Arial" w:cs="Arial"/>
                <w:szCs w:val="22"/>
              </w:rPr>
            </w:pPr>
            <w:r w:rsidRPr="00984A15">
              <w:rPr>
                <w:rFonts w:ascii="Arial" w:hAnsi="Arial" w:cs="Arial"/>
                <w:szCs w:val="22"/>
              </w:rPr>
              <w:t>Cllr James Gartside</w:t>
            </w:r>
          </w:p>
          <w:p w14:paraId="447F6D48" w14:textId="704F602F" w:rsidR="00E52C32" w:rsidRPr="00984A15" w:rsidRDefault="00161EA1" w:rsidP="00EE3836">
            <w:pPr>
              <w:pStyle w:val="MainText"/>
              <w:spacing w:before="60" w:line="240" w:lineRule="auto"/>
              <w:rPr>
                <w:rFonts w:ascii="Arial" w:hAnsi="Arial" w:cs="Arial"/>
                <w:szCs w:val="22"/>
              </w:rPr>
            </w:pPr>
            <w:r w:rsidRPr="00984A15">
              <w:rPr>
                <w:rFonts w:ascii="Arial" w:hAnsi="Arial" w:cs="Arial"/>
                <w:szCs w:val="22"/>
              </w:rPr>
              <w:t xml:space="preserve">Cllr </w:t>
            </w:r>
            <w:r w:rsidR="00E52C32" w:rsidRPr="00984A15">
              <w:rPr>
                <w:rFonts w:ascii="Arial" w:hAnsi="Arial" w:cs="Arial"/>
                <w:szCs w:val="22"/>
              </w:rPr>
              <w:t>Daniel Francis</w:t>
            </w:r>
          </w:p>
          <w:p w14:paraId="3029D5B3" w14:textId="2B5F5E08" w:rsidR="00425F8A" w:rsidRPr="00984A15" w:rsidRDefault="00425F8A" w:rsidP="00EE3836">
            <w:pPr>
              <w:pStyle w:val="MainText"/>
              <w:spacing w:before="60" w:line="240" w:lineRule="auto"/>
              <w:rPr>
                <w:rFonts w:ascii="Arial" w:hAnsi="Arial" w:cs="Arial"/>
                <w:szCs w:val="22"/>
              </w:rPr>
            </w:pPr>
            <w:r w:rsidRPr="00984A15">
              <w:rPr>
                <w:rFonts w:ascii="Arial" w:hAnsi="Arial" w:cs="Arial"/>
                <w:szCs w:val="22"/>
              </w:rPr>
              <w:t>Cllr Paul Findlow</w:t>
            </w:r>
          </w:p>
          <w:p w14:paraId="1AE2FAEA" w14:textId="77777777" w:rsidR="00E52C32" w:rsidRPr="00984A15" w:rsidRDefault="00E52C32" w:rsidP="00EE3836">
            <w:pPr>
              <w:pStyle w:val="MainText"/>
              <w:spacing w:before="60" w:line="240" w:lineRule="auto"/>
              <w:rPr>
                <w:rFonts w:ascii="Arial" w:hAnsi="Arial" w:cs="Arial"/>
                <w:szCs w:val="22"/>
              </w:rPr>
            </w:pPr>
          </w:p>
          <w:p w14:paraId="7A4372B8" w14:textId="5C6C9046" w:rsidR="00EE3836" w:rsidRPr="00984A15" w:rsidRDefault="00EE3836" w:rsidP="00EE3836">
            <w:pPr>
              <w:pStyle w:val="MainText"/>
              <w:spacing w:before="60" w:line="240" w:lineRule="auto"/>
              <w:rPr>
                <w:rFonts w:ascii="Arial" w:hAnsi="Arial" w:cs="Arial"/>
                <w:szCs w:val="22"/>
              </w:rPr>
            </w:pPr>
            <w:r w:rsidRPr="00984A15">
              <w:rPr>
                <w:rFonts w:ascii="Arial" w:hAnsi="Arial" w:cs="Arial"/>
                <w:szCs w:val="22"/>
              </w:rPr>
              <w:t xml:space="preserve">Mark Norris </w:t>
            </w:r>
          </w:p>
          <w:p w14:paraId="53DE7F99" w14:textId="68FC663D" w:rsidR="00EE3836" w:rsidRPr="00984A15" w:rsidRDefault="00EE3836" w:rsidP="00EE3836">
            <w:pPr>
              <w:pStyle w:val="MainText"/>
              <w:spacing w:before="60" w:line="240" w:lineRule="auto"/>
              <w:rPr>
                <w:rFonts w:ascii="Arial" w:hAnsi="Arial" w:cs="Arial"/>
                <w:szCs w:val="22"/>
              </w:rPr>
            </w:pPr>
            <w:r w:rsidRPr="00984A15">
              <w:rPr>
                <w:rFonts w:ascii="Arial" w:hAnsi="Arial" w:cs="Arial"/>
                <w:szCs w:val="22"/>
              </w:rPr>
              <w:t xml:space="preserve">Ellie Greenwood </w:t>
            </w:r>
          </w:p>
          <w:p w14:paraId="35EB2780" w14:textId="111EC083" w:rsidR="000449A7" w:rsidRPr="00984A15" w:rsidRDefault="000449A7" w:rsidP="00EE3836">
            <w:pPr>
              <w:pStyle w:val="MainText"/>
              <w:spacing w:before="60" w:line="240" w:lineRule="auto"/>
              <w:rPr>
                <w:rFonts w:ascii="Arial" w:hAnsi="Arial" w:cs="Arial"/>
                <w:szCs w:val="22"/>
              </w:rPr>
            </w:pPr>
            <w:r w:rsidRPr="00984A15">
              <w:rPr>
                <w:rFonts w:ascii="Arial" w:hAnsi="Arial" w:cs="Arial"/>
                <w:szCs w:val="22"/>
              </w:rPr>
              <w:t>Lucy Ellender</w:t>
            </w:r>
          </w:p>
          <w:p w14:paraId="49A6D963" w14:textId="479D1F8F" w:rsidR="00EE3836" w:rsidRPr="00984A15" w:rsidRDefault="00EE3836" w:rsidP="00EE3836">
            <w:pPr>
              <w:pStyle w:val="MainText"/>
              <w:spacing w:before="60" w:line="240" w:lineRule="auto"/>
              <w:rPr>
                <w:rFonts w:ascii="Arial" w:hAnsi="Arial" w:cs="Arial"/>
                <w:szCs w:val="22"/>
              </w:rPr>
            </w:pPr>
            <w:r w:rsidRPr="00984A15">
              <w:rPr>
                <w:rFonts w:ascii="Arial" w:hAnsi="Arial" w:cs="Arial"/>
                <w:szCs w:val="22"/>
              </w:rPr>
              <w:t xml:space="preserve">Charles Loft </w:t>
            </w:r>
          </w:p>
          <w:p w14:paraId="71D08B29" w14:textId="67A8E461" w:rsidR="000449A7" w:rsidRPr="00984A15" w:rsidRDefault="000449A7" w:rsidP="00EE3836">
            <w:pPr>
              <w:pStyle w:val="MainText"/>
              <w:spacing w:before="60" w:line="240" w:lineRule="auto"/>
              <w:rPr>
                <w:rFonts w:ascii="Arial" w:hAnsi="Arial" w:cs="Arial"/>
                <w:szCs w:val="22"/>
              </w:rPr>
            </w:pPr>
            <w:r w:rsidRPr="00984A15">
              <w:rPr>
                <w:rFonts w:ascii="Arial" w:hAnsi="Arial" w:cs="Arial"/>
                <w:szCs w:val="22"/>
              </w:rPr>
              <w:t>Rachel Duke</w:t>
            </w:r>
          </w:p>
          <w:p w14:paraId="554E5C17" w14:textId="63CC2A6B" w:rsidR="000449A7" w:rsidRPr="00984A15" w:rsidRDefault="000449A7" w:rsidP="00EE3836">
            <w:pPr>
              <w:pStyle w:val="MainText"/>
              <w:spacing w:before="60" w:line="240" w:lineRule="auto"/>
              <w:rPr>
                <w:rFonts w:ascii="Arial" w:hAnsi="Arial" w:cs="Arial"/>
                <w:szCs w:val="22"/>
              </w:rPr>
            </w:pPr>
            <w:r w:rsidRPr="00984A15">
              <w:rPr>
                <w:rFonts w:ascii="Arial" w:hAnsi="Arial" w:cs="Arial"/>
                <w:szCs w:val="22"/>
              </w:rPr>
              <w:t>Rachel Phelps</w:t>
            </w:r>
          </w:p>
          <w:p w14:paraId="2A8439FE" w14:textId="5ABA86E4" w:rsidR="000449A7" w:rsidRPr="00984A15" w:rsidRDefault="000449A7" w:rsidP="00EE3836">
            <w:pPr>
              <w:pStyle w:val="MainText"/>
              <w:spacing w:before="60" w:line="240" w:lineRule="auto"/>
              <w:rPr>
                <w:rFonts w:ascii="Arial" w:hAnsi="Arial" w:cs="Arial"/>
                <w:szCs w:val="22"/>
              </w:rPr>
            </w:pPr>
            <w:r w:rsidRPr="00984A15">
              <w:rPr>
                <w:rFonts w:ascii="Arial" w:hAnsi="Arial" w:cs="Arial"/>
                <w:szCs w:val="22"/>
              </w:rPr>
              <w:t>Jessica Norman</w:t>
            </w:r>
          </w:p>
          <w:p w14:paraId="5D97A45B" w14:textId="64F1F4E0" w:rsidR="000449A7" w:rsidRPr="00984A15" w:rsidRDefault="000449A7" w:rsidP="00EE3836">
            <w:pPr>
              <w:pStyle w:val="MainText"/>
              <w:spacing w:before="60" w:line="240" w:lineRule="auto"/>
              <w:rPr>
                <w:rFonts w:ascii="Arial" w:hAnsi="Arial" w:cs="Arial"/>
                <w:szCs w:val="22"/>
              </w:rPr>
            </w:pPr>
            <w:r w:rsidRPr="00984A15">
              <w:rPr>
                <w:rFonts w:ascii="Arial" w:hAnsi="Arial" w:cs="Arial"/>
                <w:szCs w:val="22"/>
              </w:rPr>
              <w:t>Jade Hall</w:t>
            </w:r>
          </w:p>
          <w:p w14:paraId="314C2BEA" w14:textId="6D478260" w:rsidR="00E52C32" w:rsidRPr="00984A15" w:rsidRDefault="00E52C32" w:rsidP="00EE3836">
            <w:pPr>
              <w:pStyle w:val="MainText"/>
              <w:spacing w:before="60" w:line="240" w:lineRule="auto"/>
              <w:rPr>
                <w:rFonts w:ascii="Arial" w:hAnsi="Arial" w:cs="Arial"/>
                <w:szCs w:val="22"/>
              </w:rPr>
            </w:pPr>
            <w:r w:rsidRPr="00984A15">
              <w:rPr>
                <w:rFonts w:ascii="Arial" w:hAnsi="Arial" w:cs="Arial"/>
                <w:szCs w:val="22"/>
              </w:rPr>
              <w:t>Joe Difford</w:t>
            </w:r>
          </w:p>
          <w:p w14:paraId="6B61809A" w14:textId="44B022DE" w:rsidR="006E7C59" w:rsidRPr="00984A15" w:rsidRDefault="006E7C59" w:rsidP="00EE3836">
            <w:pPr>
              <w:pStyle w:val="MainText"/>
              <w:spacing w:before="60" w:line="240" w:lineRule="auto"/>
              <w:rPr>
                <w:rFonts w:ascii="Arial" w:hAnsi="Arial" w:cs="Arial"/>
                <w:szCs w:val="22"/>
              </w:rPr>
            </w:pPr>
            <w:r w:rsidRPr="00984A15">
              <w:rPr>
                <w:rFonts w:ascii="Arial" w:hAnsi="Arial" w:cs="Arial"/>
                <w:szCs w:val="22"/>
              </w:rPr>
              <w:lastRenderedPageBreak/>
              <w:t xml:space="preserve">Jonathan Bryant </w:t>
            </w:r>
          </w:p>
          <w:p w14:paraId="29967B20" w14:textId="77777777" w:rsidR="00161EA1" w:rsidRPr="00984A15" w:rsidRDefault="00EE3836" w:rsidP="00161EA1">
            <w:pPr>
              <w:pStyle w:val="MainText"/>
              <w:spacing w:before="60" w:line="240" w:lineRule="auto"/>
              <w:rPr>
                <w:rFonts w:ascii="Arial" w:hAnsi="Arial" w:cs="Arial"/>
                <w:szCs w:val="22"/>
              </w:rPr>
            </w:pPr>
            <w:r w:rsidRPr="00984A15">
              <w:rPr>
                <w:rFonts w:ascii="Arial" w:hAnsi="Arial" w:cs="Arial"/>
                <w:szCs w:val="22"/>
              </w:rPr>
              <w:t xml:space="preserve">Tahmina Akther </w:t>
            </w:r>
          </w:p>
          <w:p w14:paraId="5821E0A2" w14:textId="34367E42" w:rsidR="006E7C59" w:rsidRPr="00984A15" w:rsidRDefault="006E7C59" w:rsidP="00161EA1">
            <w:pPr>
              <w:pStyle w:val="MainText"/>
              <w:spacing w:before="60" w:line="240" w:lineRule="auto"/>
              <w:rPr>
                <w:rFonts w:ascii="Arial" w:hAnsi="Arial" w:cs="Arial"/>
                <w:szCs w:val="22"/>
              </w:rPr>
            </w:pPr>
          </w:p>
        </w:tc>
        <w:tc>
          <w:tcPr>
            <w:tcW w:w="4785" w:type="dxa"/>
            <w:gridSpan w:val="2"/>
          </w:tcPr>
          <w:p w14:paraId="30B89DF1" w14:textId="13F44899" w:rsidR="0051261A" w:rsidRDefault="000449A7" w:rsidP="0081232E">
            <w:pPr>
              <w:pStyle w:val="MainText"/>
              <w:spacing w:before="60" w:line="240" w:lineRule="auto"/>
              <w:rPr>
                <w:rFonts w:ascii="Arial" w:hAnsi="Arial" w:cs="Arial"/>
                <w:szCs w:val="22"/>
              </w:rPr>
            </w:pPr>
            <w:r>
              <w:rPr>
                <w:rFonts w:ascii="Arial" w:hAnsi="Arial" w:cs="Arial"/>
                <w:szCs w:val="22"/>
              </w:rPr>
              <w:lastRenderedPageBreak/>
              <w:t xml:space="preserve">London Borough of Enfield </w:t>
            </w:r>
          </w:p>
          <w:p w14:paraId="65F3E65A" w14:textId="68814C9E" w:rsidR="000449A7" w:rsidRDefault="000449A7" w:rsidP="0081232E">
            <w:pPr>
              <w:pStyle w:val="MainText"/>
              <w:spacing w:before="60" w:line="240" w:lineRule="auto"/>
              <w:rPr>
                <w:rFonts w:ascii="Arial" w:hAnsi="Arial" w:cs="Arial"/>
                <w:szCs w:val="22"/>
              </w:rPr>
            </w:pPr>
            <w:r>
              <w:rPr>
                <w:rFonts w:ascii="Arial" w:hAnsi="Arial" w:cs="Arial"/>
                <w:szCs w:val="22"/>
              </w:rPr>
              <w:t xml:space="preserve">Buckinghamshire </w:t>
            </w:r>
            <w:r w:rsidR="00D25414">
              <w:rPr>
                <w:rFonts w:ascii="Arial" w:hAnsi="Arial" w:cs="Arial"/>
                <w:szCs w:val="22"/>
              </w:rPr>
              <w:t xml:space="preserve">County </w:t>
            </w:r>
            <w:r>
              <w:rPr>
                <w:rFonts w:ascii="Arial" w:hAnsi="Arial" w:cs="Arial"/>
                <w:szCs w:val="22"/>
              </w:rPr>
              <w:t>Council</w:t>
            </w:r>
          </w:p>
          <w:p w14:paraId="1695ACFC" w14:textId="723BC7CC" w:rsidR="000449A7" w:rsidRDefault="00D25414" w:rsidP="0081232E">
            <w:pPr>
              <w:pStyle w:val="MainText"/>
              <w:spacing w:before="60" w:line="240" w:lineRule="auto"/>
              <w:rPr>
                <w:rFonts w:ascii="Arial" w:hAnsi="Arial" w:cs="Arial"/>
                <w:szCs w:val="22"/>
              </w:rPr>
            </w:pPr>
            <w:r>
              <w:rPr>
                <w:rFonts w:ascii="Arial" w:hAnsi="Arial" w:cs="Arial"/>
                <w:szCs w:val="22"/>
              </w:rPr>
              <w:t>South Cambridgeshire District Council</w:t>
            </w:r>
          </w:p>
          <w:p w14:paraId="42F76AAE" w14:textId="454D3550" w:rsidR="000449A7" w:rsidRDefault="000449A7" w:rsidP="0081232E">
            <w:pPr>
              <w:pStyle w:val="MainText"/>
              <w:spacing w:before="60" w:line="240" w:lineRule="auto"/>
              <w:rPr>
                <w:rFonts w:ascii="Arial" w:hAnsi="Arial" w:cs="Arial"/>
                <w:szCs w:val="22"/>
              </w:rPr>
            </w:pPr>
            <w:r>
              <w:rPr>
                <w:rFonts w:ascii="Arial" w:hAnsi="Arial" w:cs="Arial"/>
                <w:szCs w:val="22"/>
              </w:rPr>
              <w:t>Epsom and Ewell Borough Council</w:t>
            </w:r>
          </w:p>
          <w:p w14:paraId="77C603BE" w14:textId="77777777" w:rsidR="00934D80" w:rsidRDefault="00934D80" w:rsidP="0081232E">
            <w:pPr>
              <w:pStyle w:val="MainText"/>
              <w:spacing w:before="60" w:line="240" w:lineRule="auto"/>
              <w:rPr>
                <w:rFonts w:ascii="Arial" w:hAnsi="Arial" w:cs="Arial"/>
                <w:szCs w:val="22"/>
              </w:rPr>
            </w:pPr>
          </w:p>
          <w:p w14:paraId="52BF7A3D" w14:textId="173C44B9" w:rsidR="00CD1B8A" w:rsidRDefault="00CD1B8A" w:rsidP="0081232E">
            <w:pPr>
              <w:pStyle w:val="MainText"/>
              <w:spacing w:before="60" w:line="240" w:lineRule="auto"/>
              <w:rPr>
                <w:rFonts w:ascii="Arial" w:hAnsi="Arial" w:cs="Arial"/>
                <w:szCs w:val="22"/>
              </w:rPr>
            </w:pPr>
            <w:r>
              <w:rPr>
                <w:rFonts w:ascii="Arial" w:hAnsi="Arial" w:cs="Arial"/>
                <w:szCs w:val="22"/>
              </w:rPr>
              <w:t>London Borough of Sutton</w:t>
            </w:r>
          </w:p>
          <w:p w14:paraId="0088AF09" w14:textId="3EB4102C" w:rsidR="00CD1B8A" w:rsidRDefault="00CD1B8A" w:rsidP="0081232E">
            <w:pPr>
              <w:pStyle w:val="MainText"/>
              <w:spacing w:before="60" w:line="240" w:lineRule="auto"/>
              <w:rPr>
                <w:rFonts w:ascii="Arial" w:hAnsi="Arial" w:cs="Arial"/>
                <w:szCs w:val="22"/>
              </w:rPr>
            </w:pPr>
            <w:r>
              <w:rPr>
                <w:rFonts w:ascii="Arial" w:hAnsi="Arial" w:cs="Arial"/>
                <w:szCs w:val="22"/>
              </w:rPr>
              <w:t xml:space="preserve">Bournemouth, Christchurch and Poole </w:t>
            </w:r>
            <w:r w:rsidR="00934D80">
              <w:rPr>
                <w:rFonts w:ascii="Arial" w:hAnsi="Arial" w:cs="Arial"/>
                <w:szCs w:val="22"/>
              </w:rPr>
              <w:t>Council</w:t>
            </w:r>
          </w:p>
          <w:p w14:paraId="3C03A612" w14:textId="43292458" w:rsidR="000449A7" w:rsidRDefault="00CD1B8A" w:rsidP="0081232E">
            <w:pPr>
              <w:pStyle w:val="MainText"/>
              <w:spacing w:before="60" w:line="240" w:lineRule="auto"/>
              <w:rPr>
                <w:rFonts w:ascii="Arial" w:hAnsi="Arial" w:cs="Arial"/>
                <w:szCs w:val="22"/>
              </w:rPr>
            </w:pPr>
            <w:r>
              <w:rPr>
                <w:rFonts w:ascii="Arial" w:hAnsi="Arial" w:cs="Arial"/>
                <w:szCs w:val="22"/>
              </w:rPr>
              <w:t>Hampshire County Council</w:t>
            </w:r>
          </w:p>
          <w:p w14:paraId="719410F0" w14:textId="77777777" w:rsidR="0094690A" w:rsidRPr="0094690A" w:rsidRDefault="0094690A" w:rsidP="0094690A">
            <w:pPr>
              <w:pStyle w:val="MainText"/>
              <w:spacing w:before="60"/>
              <w:rPr>
                <w:rFonts w:ascii="Arial" w:hAnsi="Arial" w:cs="Arial"/>
                <w:szCs w:val="22"/>
              </w:rPr>
            </w:pPr>
            <w:r w:rsidRPr="0094690A">
              <w:rPr>
                <w:rFonts w:ascii="Arial" w:hAnsi="Arial" w:cs="Arial"/>
                <w:szCs w:val="22"/>
              </w:rPr>
              <w:t>Bradford Metropolitan District Council</w:t>
            </w:r>
          </w:p>
          <w:p w14:paraId="1DD5222F" w14:textId="1CF5E0EE" w:rsidR="0094690A" w:rsidRDefault="0094690A" w:rsidP="0081232E">
            <w:pPr>
              <w:pStyle w:val="MainText"/>
              <w:spacing w:before="60" w:line="240" w:lineRule="auto"/>
              <w:rPr>
                <w:rFonts w:ascii="Arial" w:hAnsi="Arial" w:cs="Arial"/>
                <w:szCs w:val="22"/>
              </w:rPr>
            </w:pPr>
            <w:r w:rsidRPr="0094690A">
              <w:rPr>
                <w:rFonts w:ascii="Arial" w:hAnsi="Arial" w:cs="Arial"/>
                <w:szCs w:val="22"/>
              </w:rPr>
              <w:t xml:space="preserve">Isle of Wight Council </w:t>
            </w:r>
          </w:p>
          <w:p w14:paraId="15E0C4C7" w14:textId="480CEEEB" w:rsidR="000449A7" w:rsidRDefault="00934D80" w:rsidP="0081232E">
            <w:pPr>
              <w:pStyle w:val="MainText"/>
              <w:spacing w:before="60" w:line="240" w:lineRule="auto"/>
              <w:rPr>
                <w:rFonts w:ascii="Arial" w:hAnsi="Arial" w:cs="Arial"/>
                <w:szCs w:val="22"/>
              </w:rPr>
            </w:pPr>
            <w:r>
              <w:rPr>
                <w:rFonts w:ascii="Arial" w:hAnsi="Arial" w:cs="Arial"/>
                <w:szCs w:val="22"/>
              </w:rPr>
              <w:t>West Devon Borough Council</w:t>
            </w:r>
          </w:p>
          <w:p w14:paraId="2576F5FF" w14:textId="4AEF05A6" w:rsidR="000449A7" w:rsidRDefault="00934D80" w:rsidP="0081232E">
            <w:pPr>
              <w:pStyle w:val="MainText"/>
              <w:spacing w:before="60" w:line="240" w:lineRule="auto"/>
              <w:rPr>
                <w:rFonts w:ascii="Arial" w:hAnsi="Arial" w:cs="Arial"/>
                <w:szCs w:val="22"/>
              </w:rPr>
            </w:pPr>
            <w:r>
              <w:rPr>
                <w:rFonts w:ascii="Arial" w:hAnsi="Arial" w:cs="Arial"/>
                <w:szCs w:val="22"/>
              </w:rPr>
              <w:t>Gloucestershire City Council</w:t>
            </w:r>
          </w:p>
          <w:p w14:paraId="4EB88C7E" w14:textId="26B2D1C5" w:rsidR="00934D80" w:rsidRDefault="00934D80" w:rsidP="0081232E">
            <w:pPr>
              <w:pStyle w:val="MainText"/>
              <w:spacing w:before="60" w:line="240" w:lineRule="auto"/>
              <w:rPr>
                <w:rFonts w:ascii="Arial" w:hAnsi="Arial" w:cs="Arial"/>
                <w:szCs w:val="22"/>
              </w:rPr>
            </w:pPr>
            <w:r>
              <w:rPr>
                <w:rFonts w:ascii="Arial" w:hAnsi="Arial" w:cs="Arial"/>
                <w:szCs w:val="22"/>
              </w:rPr>
              <w:t>Nottinghamshire County Council</w:t>
            </w:r>
          </w:p>
          <w:p w14:paraId="35263E3F" w14:textId="06D769E3" w:rsidR="00934D80" w:rsidRDefault="00934D80" w:rsidP="0081232E">
            <w:pPr>
              <w:pStyle w:val="MainText"/>
              <w:spacing w:before="60" w:line="240" w:lineRule="auto"/>
              <w:rPr>
                <w:rFonts w:ascii="Arial" w:hAnsi="Arial" w:cs="Arial"/>
                <w:szCs w:val="22"/>
              </w:rPr>
            </w:pPr>
            <w:r>
              <w:rPr>
                <w:rFonts w:ascii="Arial" w:hAnsi="Arial" w:cs="Arial"/>
                <w:szCs w:val="22"/>
              </w:rPr>
              <w:t>Lewisham London Borough Council</w:t>
            </w:r>
          </w:p>
          <w:p w14:paraId="168A6711" w14:textId="7D5A548C" w:rsidR="000449A7" w:rsidRDefault="00934D80" w:rsidP="0081232E">
            <w:pPr>
              <w:pStyle w:val="MainText"/>
              <w:spacing w:before="60" w:line="240" w:lineRule="auto"/>
              <w:rPr>
                <w:rFonts w:ascii="Arial" w:hAnsi="Arial" w:cs="Arial"/>
                <w:szCs w:val="22"/>
              </w:rPr>
            </w:pPr>
            <w:r>
              <w:rPr>
                <w:rFonts w:ascii="Arial" w:hAnsi="Arial" w:cs="Arial"/>
                <w:szCs w:val="22"/>
              </w:rPr>
              <w:t>Erewash Borough Council</w:t>
            </w:r>
          </w:p>
          <w:p w14:paraId="0D6A70AE" w14:textId="3EB2D270" w:rsidR="00934D80" w:rsidRDefault="00934D80" w:rsidP="0081232E">
            <w:pPr>
              <w:pStyle w:val="MainText"/>
              <w:spacing w:before="60" w:line="240" w:lineRule="auto"/>
              <w:rPr>
                <w:rFonts w:ascii="Arial" w:hAnsi="Arial" w:cs="Arial"/>
                <w:szCs w:val="22"/>
              </w:rPr>
            </w:pPr>
            <w:r>
              <w:rPr>
                <w:rFonts w:ascii="Arial" w:hAnsi="Arial" w:cs="Arial"/>
                <w:szCs w:val="22"/>
              </w:rPr>
              <w:t>Redbridge London Borough Council</w:t>
            </w:r>
          </w:p>
          <w:p w14:paraId="705D30B2" w14:textId="4EE79320" w:rsidR="000449A7" w:rsidRDefault="00934D80" w:rsidP="0081232E">
            <w:pPr>
              <w:pStyle w:val="MainText"/>
              <w:spacing w:before="60" w:line="240" w:lineRule="auto"/>
              <w:rPr>
                <w:rFonts w:ascii="Arial" w:hAnsi="Arial" w:cs="Arial"/>
                <w:szCs w:val="22"/>
              </w:rPr>
            </w:pPr>
            <w:r>
              <w:rPr>
                <w:rFonts w:ascii="Arial" w:hAnsi="Arial" w:cs="Arial"/>
                <w:szCs w:val="22"/>
              </w:rPr>
              <w:t>Southwark Council</w:t>
            </w:r>
          </w:p>
          <w:p w14:paraId="2E44EA3B" w14:textId="2E391137" w:rsidR="000449A7" w:rsidRDefault="00934D80" w:rsidP="0081232E">
            <w:pPr>
              <w:pStyle w:val="MainText"/>
              <w:spacing w:before="60" w:line="240" w:lineRule="auto"/>
              <w:rPr>
                <w:rFonts w:ascii="Arial" w:hAnsi="Arial" w:cs="Arial"/>
                <w:szCs w:val="22"/>
              </w:rPr>
            </w:pPr>
            <w:r>
              <w:rPr>
                <w:rFonts w:ascii="Arial" w:hAnsi="Arial" w:cs="Arial"/>
                <w:szCs w:val="22"/>
              </w:rPr>
              <w:t>Gloucestershire County Council</w:t>
            </w:r>
          </w:p>
          <w:p w14:paraId="0CA00EB7" w14:textId="77777777" w:rsidR="000449A7" w:rsidRDefault="000449A7" w:rsidP="0081232E">
            <w:pPr>
              <w:pStyle w:val="MainText"/>
              <w:spacing w:before="60" w:line="240" w:lineRule="auto"/>
              <w:rPr>
                <w:rFonts w:ascii="Arial" w:hAnsi="Arial" w:cs="Arial"/>
                <w:szCs w:val="22"/>
              </w:rPr>
            </w:pPr>
          </w:p>
          <w:p w14:paraId="6DD82049" w14:textId="77777777" w:rsidR="00984A15" w:rsidRDefault="00984A15" w:rsidP="00984A15">
            <w:pPr>
              <w:pStyle w:val="MainText"/>
              <w:spacing w:before="60" w:line="240" w:lineRule="auto"/>
              <w:rPr>
                <w:rFonts w:ascii="Arial" w:hAnsi="Arial" w:cs="Arial"/>
                <w:szCs w:val="22"/>
              </w:rPr>
            </w:pPr>
            <w:r>
              <w:rPr>
                <w:rFonts w:ascii="Arial" w:hAnsi="Arial" w:cs="Arial"/>
                <w:szCs w:val="22"/>
              </w:rPr>
              <w:t>Conwy County Borough Council</w:t>
            </w:r>
          </w:p>
          <w:p w14:paraId="76DDC174" w14:textId="77777777" w:rsidR="000449A7" w:rsidRDefault="000449A7" w:rsidP="0081232E">
            <w:pPr>
              <w:pStyle w:val="MainText"/>
              <w:spacing w:before="60" w:line="240" w:lineRule="auto"/>
              <w:rPr>
                <w:rFonts w:ascii="Arial" w:hAnsi="Arial" w:cs="Arial"/>
                <w:szCs w:val="22"/>
              </w:rPr>
            </w:pPr>
          </w:p>
          <w:p w14:paraId="7FE20063" w14:textId="77777777" w:rsidR="000449A7" w:rsidRDefault="000449A7" w:rsidP="0081232E">
            <w:pPr>
              <w:pStyle w:val="MainText"/>
              <w:spacing w:before="60" w:line="240" w:lineRule="auto"/>
              <w:rPr>
                <w:rFonts w:ascii="Arial" w:hAnsi="Arial" w:cs="Arial"/>
                <w:szCs w:val="22"/>
              </w:rPr>
            </w:pPr>
          </w:p>
          <w:p w14:paraId="594ED6D1" w14:textId="77777777" w:rsidR="000449A7" w:rsidRDefault="000449A7" w:rsidP="0081232E">
            <w:pPr>
              <w:pStyle w:val="MainText"/>
              <w:spacing w:before="60" w:line="240" w:lineRule="auto"/>
              <w:rPr>
                <w:rFonts w:ascii="Arial" w:hAnsi="Arial" w:cs="Arial"/>
                <w:szCs w:val="22"/>
              </w:rPr>
            </w:pPr>
          </w:p>
          <w:p w14:paraId="6FBA1A90" w14:textId="3C1767F8" w:rsidR="000449A7" w:rsidRPr="00F63F44" w:rsidRDefault="000449A7" w:rsidP="0081232E">
            <w:pPr>
              <w:pStyle w:val="MainText"/>
              <w:spacing w:before="60" w:line="240" w:lineRule="auto"/>
              <w:rPr>
                <w:rFonts w:ascii="Arial" w:hAnsi="Arial" w:cs="Arial"/>
                <w:szCs w:val="22"/>
              </w:rPr>
            </w:pPr>
          </w:p>
        </w:tc>
      </w:tr>
      <w:tr w:rsidR="00CD1B8A" w:rsidRPr="00F63F44" w14:paraId="43B53D08" w14:textId="77777777" w:rsidTr="00DF0564">
        <w:tc>
          <w:tcPr>
            <w:tcW w:w="2410" w:type="dxa"/>
          </w:tcPr>
          <w:p w14:paraId="7D340B25" w14:textId="67D785F9" w:rsidR="00CD1B8A" w:rsidRDefault="00F36423" w:rsidP="0081232E">
            <w:pPr>
              <w:pStyle w:val="MainText"/>
              <w:spacing w:before="60" w:line="240" w:lineRule="auto"/>
              <w:rPr>
                <w:rFonts w:ascii="Arial" w:hAnsi="Arial" w:cs="Arial"/>
                <w:szCs w:val="22"/>
              </w:rPr>
            </w:pPr>
            <w:r>
              <w:rPr>
                <w:rFonts w:ascii="Arial" w:hAnsi="Arial" w:cs="Arial"/>
                <w:szCs w:val="22"/>
              </w:rPr>
              <w:t>In attendance</w:t>
            </w:r>
          </w:p>
          <w:p w14:paraId="523B9F56" w14:textId="545C8613" w:rsidR="006B7BC0" w:rsidRDefault="006B7BC0" w:rsidP="0081232E">
            <w:pPr>
              <w:pStyle w:val="MainText"/>
              <w:spacing w:before="60" w:line="240" w:lineRule="auto"/>
              <w:rPr>
                <w:rFonts w:ascii="Arial" w:hAnsi="Arial" w:cs="Arial"/>
                <w:szCs w:val="22"/>
              </w:rPr>
            </w:pPr>
          </w:p>
          <w:p w14:paraId="7C906CF4" w14:textId="4BB0B59D" w:rsidR="006B7BC0" w:rsidRDefault="006B7BC0" w:rsidP="0081232E">
            <w:pPr>
              <w:pStyle w:val="MainText"/>
              <w:spacing w:before="60" w:line="240" w:lineRule="auto"/>
              <w:rPr>
                <w:rFonts w:ascii="Arial" w:hAnsi="Arial" w:cs="Arial"/>
                <w:szCs w:val="22"/>
              </w:rPr>
            </w:pPr>
          </w:p>
          <w:p w14:paraId="568F46DA" w14:textId="519DF6DB" w:rsidR="006B7BC0" w:rsidRDefault="006B7BC0" w:rsidP="0081232E">
            <w:pPr>
              <w:pStyle w:val="MainText"/>
              <w:spacing w:before="60" w:line="240" w:lineRule="auto"/>
              <w:rPr>
                <w:rFonts w:ascii="Arial" w:hAnsi="Arial" w:cs="Arial"/>
                <w:szCs w:val="22"/>
              </w:rPr>
            </w:pPr>
          </w:p>
          <w:p w14:paraId="34140B59" w14:textId="00041C5E" w:rsidR="006B7BC0" w:rsidRDefault="006B7BC0" w:rsidP="0081232E">
            <w:pPr>
              <w:pStyle w:val="MainText"/>
              <w:spacing w:before="60" w:line="240" w:lineRule="auto"/>
              <w:rPr>
                <w:rFonts w:ascii="Arial" w:hAnsi="Arial" w:cs="Arial"/>
                <w:szCs w:val="22"/>
              </w:rPr>
            </w:pPr>
          </w:p>
          <w:p w14:paraId="38C0FD1E" w14:textId="736FD97B" w:rsidR="006B7BC0" w:rsidRDefault="009C65DA" w:rsidP="0081232E">
            <w:pPr>
              <w:pStyle w:val="MainText"/>
              <w:spacing w:before="60" w:line="240" w:lineRule="auto"/>
              <w:rPr>
                <w:rFonts w:ascii="Arial" w:hAnsi="Arial" w:cs="Arial"/>
                <w:szCs w:val="22"/>
              </w:rPr>
            </w:pPr>
            <w:r>
              <w:rPr>
                <w:rFonts w:ascii="Arial" w:hAnsi="Arial" w:cs="Arial"/>
                <w:szCs w:val="22"/>
              </w:rPr>
              <w:t>Press</w:t>
            </w:r>
          </w:p>
          <w:p w14:paraId="485A97C7" w14:textId="1AF32736" w:rsidR="00CD1B8A" w:rsidRDefault="00CD1B8A" w:rsidP="0081232E">
            <w:pPr>
              <w:pStyle w:val="MainText"/>
              <w:spacing w:before="60" w:line="240" w:lineRule="auto"/>
              <w:rPr>
                <w:rFonts w:ascii="Arial" w:hAnsi="Arial" w:cs="Arial"/>
                <w:szCs w:val="22"/>
              </w:rPr>
            </w:pPr>
          </w:p>
        </w:tc>
        <w:tc>
          <w:tcPr>
            <w:tcW w:w="3544" w:type="dxa"/>
            <w:gridSpan w:val="2"/>
          </w:tcPr>
          <w:p w14:paraId="20107E7F" w14:textId="4B618B53" w:rsidR="00CD1B8A" w:rsidRPr="006B7BC0" w:rsidRDefault="00361F87" w:rsidP="0081232E">
            <w:pPr>
              <w:pStyle w:val="MainText"/>
              <w:spacing w:before="60" w:line="240" w:lineRule="auto"/>
              <w:rPr>
                <w:rFonts w:ascii="Arial" w:hAnsi="Arial" w:cs="Arial"/>
                <w:szCs w:val="22"/>
              </w:rPr>
            </w:pPr>
            <w:r>
              <w:rPr>
                <w:rFonts w:ascii="Arial" w:hAnsi="Arial" w:cs="Arial"/>
                <w:szCs w:val="22"/>
              </w:rPr>
              <w:t>Debbie Bartlett</w:t>
            </w:r>
          </w:p>
          <w:p w14:paraId="71BEBD85" w14:textId="46302854" w:rsidR="00F36423" w:rsidRPr="006B7BC0" w:rsidRDefault="00361F87" w:rsidP="0081232E">
            <w:pPr>
              <w:pStyle w:val="MainText"/>
              <w:spacing w:before="60" w:line="240" w:lineRule="auto"/>
              <w:rPr>
                <w:rFonts w:ascii="Arial" w:hAnsi="Arial" w:cs="Arial"/>
                <w:szCs w:val="22"/>
              </w:rPr>
            </w:pPr>
            <w:r>
              <w:rPr>
                <w:rFonts w:ascii="Arial" w:hAnsi="Arial" w:cs="Arial"/>
                <w:szCs w:val="22"/>
              </w:rPr>
              <w:t>Georgia Jackson</w:t>
            </w:r>
          </w:p>
          <w:p w14:paraId="68307A43" w14:textId="59170DBB" w:rsidR="00D8779F" w:rsidRDefault="00361F87" w:rsidP="0081232E">
            <w:pPr>
              <w:pStyle w:val="MainText"/>
              <w:spacing w:before="60" w:line="240" w:lineRule="auto"/>
              <w:rPr>
                <w:rFonts w:ascii="Arial" w:hAnsi="Arial" w:cs="Arial"/>
                <w:szCs w:val="22"/>
              </w:rPr>
            </w:pPr>
            <w:r>
              <w:rPr>
                <w:rFonts w:ascii="Arial" w:hAnsi="Arial" w:cs="Arial"/>
                <w:szCs w:val="22"/>
              </w:rPr>
              <w:t>Sara Featherstone</w:t>
            </w:r>
          </w:p>
          <w:p w14:paraId="64769387" w14:textId="52F8527A" w:rsidR="00361F87" w:rsidRPr="006B7BC0" w:rsidRDefault="00361F87" w:rsidP="0081232E">
            <w:pPr>
              <w:pStyle w:val="MainText"/>
              <w:spacing w:before="60" w:line="240" w:lineRule="auto"/>
              <w:rPr>
                <w:rFonts w:ascii="Arial" w:hAnsi="Arial" w:cs="Arial"/>
                <w:szCs w:val="22"/>
              </w:rPr>
            </w:pPr>
            <w:r>
              <w:rPr>
                <w:rFonts w:ascii="Arial" w:hAnsi="Arial" w:cs="Arial"/>
                <w:szCs w:val="22"/>
              </w:rPr>
              <w:t>Sarika Spagnulo</w:t>
            </w:r>
          </w:p>
          <w:p w14:paraId="15E0DE67" w14:textId="77777777" w:rsidR="006B7BC0" w:rsidRDefault="006B7BC0" w:rsidP="0081232E">
            <w:pPr>
              <w:pStyle w:val="MainText"/>
              <w:spacing w:before="60" w:line="240" w:lineRule="auto"/>
              <w:rPr>
                <w:rFonts w:ascii="Arial" w:hAnsi="Arial" w:cs="Arial"/>
              </w:rPr>
            </w:pPr>
          </w:p>
          <w:p w14:paraId="567D95E4" w14:textId="54823817" w:rsidR="006B7BC0" w:rsidRPr="006B7BC0" w:rsidRDefault="00361F87" w:rsidP="0081232E">
            <w:pPr>
              <w:pStyle w:val="MainText"/>
              <w:spacing w:before="60" w:line="240" w:lineRule="auto"/>
              <w:rPr>
                <w:rFonts w:ascii="Arial" w:hAnsi="Arial" w:cs="Arial"/>
                <w:szCs w:val="22"/>
              </w:rPr>
            </w:pPr>
            <w:r>
              <w:rPr>
                <w:rFonts w:ascii="Arial" w:hAnsi="Arial" w:cs="Arial"/>
              </w:rPr>
              <w:t>Jonathan Knott</w:t>
            </w:r>
            <w:r w:rsidR="006B7BC0">
              <w:rPr>
                <w:rFonts w:ascii="Arial" w:hAnsi="Arial" w:cs="Arial"/>
              </w:rPr>
              <w:t xml:space="preserve"> </w:t>
            </w:r>
          </w:p>
        </w:tc>
        <w:tc>
          <w:tcPr>
            <w:tcW w:w="3793" w:type="dxa"/>
          </w:tcPr>
          <w:p w14:paraId="17C6DEAD" w14:textId="61E847AC" w:rsidR="006B7BC0" w:rsidRDefault="00361F87" w:rsidP="00D8779F">
            <w:pPr>
              <w:pStyle w:val="MainText"/>
              <w:spacing w:before="60" w:line="240" w:lineRule="auto"/>
              <w:rPr>
                <w:rFonts w:ascii="Arial" w:hAnsi="Arial" w:cs="Arial"/>
              </w:rPr>
            </w:pPr>
            <w:r>
              <w:rPr>
                <w:rFonts w:ascii="Arial" w:hAnsi="Arial" w:cs="Arial"/>
              </w:rPr>
              <w:t>Home Office</w:t>
            </w:r>
          </w:p>
          <w:p w14:paraId="27126EC6" w14:textId="781A409E" w:rsidR="00361F87" w:rsidRDefault="00361F87" w:rsidP="00D8779F">
            <w:pPr>
              <w:pStyle w:val="MainText"/>
              <w:spacing w:before="60" w:line="240" w:lineRule="auto"/>
              <w:rPr>
                <w:rFonts w:ascii="Arial" w:hAnsi="Arial" w:cs="Arial"/>
              </w:rPr>
            </w:pPr>
            <w:r>
              <w:rPr>
                <w:rFonts w:ascii="Arial" w:hAnsi="Arial" w:cs="Arial"/>
              </w:rPr>
              <w:t>Home Office</w:t>
            </w:r>
          </w:p>
          <w:p w14:paraId="222DE3A3" w14:textId="0942C61C" w:rsidR="00361F87" w:rsidRDefault="00361F87" w:rsidP="00D8779F">
            <w:pPr>
              <w:pStyle w:val="MainText"/>
              <w:spacing w:before="60" w:line="240" w:lineRule="auto"/>
              <w:rPr>
                <w:rFonts w:ascii="Arial" w:hAnsi="Arial" w:cs="Arial"/>
              </w:rPr>
            </w:pPr>
            <w:r>
              <w:rPr>
                <w:rFonts w:ascii="Arial" w:hAnsi="Arial" w:cs="Arial"/>
              </w:rPr>
              <w:t>Home Office</w:t>
            </w:r>
          </w:p>
          <w:p w14:paraId="61B6E1CF" w14:textId="036C8DD6" w:rsidR="00361F87" w:rsidRDefault="00361F87" w:rsidP="00D8779F">
            <w:pPr>
              <w:pStyle w:val="MainText"/>
              <w:spacing w:before="60" w:line="240" w:lineRule="auto"/>
              <w:rPr>
                <w:rFonts w:ascii="Arial" w:hAnsi="Arial" w:cs="Arial"/>
              </w:rPr>
            </w:pPr>
            <w:r>
              <w:rPr>
                <w:rFonts w:ascii="Arial" w:hAnsi="Arial" w:cs="Arial"/>
              </w:rPr>
              <w:t>Home Office</w:t>
            </w:r>
          </w:p>
          <w:p w14:paraId="7ED7CE1D" w14:textId="77777777" w:rsidR="00361F87" w:rsidRDefault="00361F87" w:rsidP="00D8779F">
            <w:pPr>
              <w:pStyle w:val="MainText"/>
              <w:spacing w:before="60" w:line="240" w:lineRule="auto"/>
              <w:rPr>
                <w:rFonts w:ascii="Arial" w:hAnsi="Arial" w:cs="Arial"/>
                <w:szCs w:val="22"/>
              </w:rPr>
            </w:pPr>
          </w:p>
          <w:p w14:paraId="2AEC3B8C" w14:textId="7AC1AEB9" w:rsidR="006B7BC0" w:rsidRPr="006B7BC0" w:rsidRDefault="00361F87" w:rsidP="00D8779F">
            <w:pPr>
              <w:pStyle w:val="MainText"/>
              <w:spacing w:before="60" w:line="240" w:lineRule="auto"/>
              <w:rPr>
                <w:rFonts w:ascii="Arial" w:hAnsi="Arial" w:cs="Arial"/>
                <w:szCs w:val="22"/>
              </w:rPr>
            </w:pPr>
            <w:r>
              <w:rPr>
                <w:rFonts w:ascii="Arial" w:hAnsi="Arial" w:cs="Arial"/>
                <w:szCs w:val="22"/>
              </w:rPr>
              <w:t>LGC</w:t>
            </w:r>
          </w:p>
        </w:tc>
      </w:tr>
    </w:tbl>
    <w:p w14:paraId="2B1C530B" w14:textId="77777777" w:rsidR="0051261A" w:rsidRPr="0051261A" w:rsidRDefault="0051261A">
      <w:pPr>
        <w:rPr>
          <w:rFonts w:ascii="Arial" w:hAnsi="Arial" w:cs="Arial"/>
          <w:b/>
          <w:sz w:val="22"/>
          <w:szCs w:val="22"/>
        </w:rPr>
      </w:pPr>
    </w:p>
    <w:sectPr w:rsidR="0051261A" w:rsidRPr="0051261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E05A5" w14:textId="77777777" w:rsidR="00D021B5" w:rsidRDefault="00D021B5" w:rsidP="0051261A">
      <w:r>
        <w:separator/>
      </w:r>
    </w:p>
  </w:endnote>
  <w:endnote w:type="continuationSeparator" w:id="0">
    <w:p w14:paraId="0637C521" w14:textId="77777777" w:rsidR="00D021B5" w:rsidRDefault="00D021B5" w:rsidP="0051261A">
      <w:r>
        <w:continuationSeparator/>
      </w:r>
    </w:p>
  </w:endnote>
  <w:endnote w:type="continuationNotice" w:id="1">
    <w:p w14:paraId="197C76AE" w14:textId="77777777" w:rsidR="00D021B5" w:rsidRDefault="00D02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Arial Narrow"/>
    <w:charset w:val="00"/>
    <w:family w:val="swiss"/>
    <w:pitch w:val="variable"/>
    <w:sig w:usb0="00000003" w:usb1="00000000" w:usb2="00000000" w:usb3="00000000" w:csb0="00000001" w:csb1="00000000"/>
  </w:font>
  <w:font w:name="Frutiger 55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669F" w14:textId="77777777" w:rsidR="00442CE6" w:rsidRDefault="00442CE6" w:rsidP="00D44487">
    <w:pPr>
      <w:widowControl w:val="0"/>
      <w:spacing w:line="220" w:lineRule="exact"/>
      <w:ind w:left="-851" w:right="-852"/>
      <w:jc w:val="both"/>
      <w:rPr>
        <w:rFonts w:ascii="Arial" w:hAnsi="Arial" w:cs="Arial"/>
        <w:sz w:val="16"/>
        <w:szCs w:val="16"/>
      </w:rPr>
    </w:pPr>
    <w:r>
      <w:rPr>
        <w:rFonts w:ascii="Arial" w:hAnsi="Arial" w:cs="Arial"/>
        <w:sz w:val="16"/>
        <w:szCs w:val="16"/>
      </w:rPr>
      <w:t xml:space="preserve">18 Smith Square, London, SW1P 3HZ   </w:t>
    </w:r>
    <w:hyperlink r:id="rId1" w:history="1">
      <w:r>
        <w:rPr>
          <w:rStyle w:val="Hyperlink"/>
          <w:rFonts w:ascii="Arial" w:hAnsi="Arial" w:cs="Arial"/>
          <w:color w:val="000000"/>
          <w:sz w:val="16"/>
          <w:szCs w:val="16"/>
        </w:rPr>
        <w:t>www.local.gov.uk</w:t>
      </w:r>
    </w:hyperlink>
    <w:r>
      <w:rPr>
        <w:rFonts w:ascii="Arial" w:hAnsi="Arial" w:cs="Arial"/>
        <w:sz w:val="16"/>
        <w:szCs w:val="16"/>
      </w:rPr>
      <w:t xml:space="preserve">  </w:t>
    </w:r>
    <w:r>
      <w:rPr>
        <w:rFonts w:ascii="Arial" w:hAnsi="Arial" w:cs="Arial"/>
        <w:b/>
        <w:sz w:val="16"/>
        <w:szCs w:val="16"/>
      </w:rPr>
      <w:t xml:space="preserve">Telephone </w:t>
    </w:r>
    <w:r>
      <w:rPr>
        <w:rFonts w:ascii="Arial" w:hAnsi="Arial" w:cs="Arial"/>
        <w:sz w:val="16"/>
        <w:szCs w:val="16"/>
      </w:rPr>
      <w:t xml:space="preserve">020 7664 3000  </w:t>
    </w:r>
    <w:r>
      <w:rPr>
        <w:rFonts w:ascii="Arial" w:hAnsi="Arial" w:cs="Arial"/>
        <w:b/>
        <w:sz w:val="16"/>
        <w:szCs w:val="16"/>
      </w:rPr>
      <w:t xml:space="preserve">Email </w:t>
    </w:r>
    <w:hyperlink r:id="rId2" w:history="1">
      <w:r>
        <w:rPr>
          <w:rStyle w:val="Hyperlink"/>
          <w:rFonts w:ascii="Arial" w:hAnsi="Arial" w:cs="Arial"/>
          <w:color w:val="000000"/>
          <w:sz w:val="16"/>
          <w:szCs w:val="16"/>
        </w:rPr>
        <w:t>info@local.gov.uk</w:t>
      </w:r>
    </w:hyperlink>
    <w:r>
      <w:rPr>
        <w:rFonts w:ascii="Arial" w:hAnsi="Arial" w:cs="Arial"/>
        <w:sz w:val="16"/>
        <w:szCs w:val="16"/>
      </w:rPr>
      <w:t xml:space="preserve">  </w:t>
    </w:r>
    <w:r>
      <w:rPr>
        <w:rFonts w:ascii="Arial" w:hAnsi="Arial" w:cs="Arial"/>
        <w:b/>
        <w:sz w:val="16"/>
        <w:szCs w:val="16"/>
      </w:rPr>
      <w:t>Chief Executive:</w:t>
    </w:r>
    <w:r>
      <w:rPr>
        <w:rFonts w:ascii="Arial" w:hAnsi="Arial" w:cs="Arial"/>
        <w:sz w:val="16"/>
        <w:szCs w:val="16"/>
      </w:rPr>
      <w:t xml:space="preserve"> Mark Lloyd </w:t>
    </w:r>
    <w:r>
      <w:rPr>
        <w:rFonts w:ascii="Arial" w:hAnsi="Arial" w:cs="Arial"/>
        <w:sz w:val="16"/>
        <w:szCs w:val="16"/>
      </w:rPr>
      <w:br/>
      <w:t xml:space="preserve">Local Government Association </w:t>
    </w:r>
    <w:r>
      <w:rPr>
        <w:rFonts w:ascii="Arial" w:hAnsi="Arial" w:cs="Arial"/>
        <w:noProof/>
        <w:sz w:val="16"/>
        <w:szCs w:val="16"/>
      </w:rPr>
      <w:t>company number 11177145</w:t>
    </w:r>
    <w:r>
      <w:rPr>
        <w:rFonts w:ascii="Arial" w:hAnsi="Arial" w:cs="Arial"/>
        <w:sz w:val="16"/>
        <w:szCs w:val="16"/>
      </w:rPr>
      <w:t>  Improvement and Development Agency for Local Government company number 03675577</w:t>
    </w:r>
  </w:p>
  <w:p w14:paraId="47CBA665" w14:textId="77777777" w:rsidR="00442CE6" w:rsidRDefault="00442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48019" w14:textId="77777777" w:rsidR="00D021B5" w:rsidRDefault="00D021B5" w:rsidP="0051261A">
      <w:r>
        <w:separator/>
      </w:r>
    </w:p>
  </w:footnote>
  <w:footnote w:type="continuationSeparator" w:id="0">
    <w:p w14:paraId="2DC95444" w14:textId="77777777" w:rsidR="00D021B5" w:rsidRDefault="00D021B5" w:rsidP="0051261A">
      <w:r>
        <w:continuationSeparator/>
      </w:r>
    </w:p>
  </w:footnote>
  <w:footnote w:type="continuationNotice" w:id="1">
    <w:p w14:paraId="20977639" w14:textId="77777777" w:rsidR="00D021B5" w:rsidRDefault="00D02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42CE6" w:rsidRPr="00BF75DE" w14:paraId="5D46FB56" w14:textId="77777777" w:rsidTr="7B1FA69E">
      <w:trPr>
        <w:trHeight w:val="416"/>
      </w:trPr>
      <w:tc>
        <w:tcPr>
          <w:tcW w:w="5812" w:type="dxa"/>
          <w:vMerge w:val="restart"/>
        </w:tcPr>
        <w:p w14:paraId="782B1656" w14:textId="77777777" w:rsidR="00442CE6" w:rsidRPr="00BF75DE" w:rsidRDefault="7B1FA69E" w:rsidP="0051261A">
          <w:pPr>
            <w:pStyle w:val="Header"/>
          </w:pPr>
          <w:r>
            <w:rPr>
              <w:noProof/>
            </w:rPr>
            <w:drawing>
              <wp:inline distT="0" distB="0" distL="0" distR="0" wp14:anchorId="1A498C3A" wp14:editId="4D3253E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3B2E4E5DBB754E2EBEDA2D512F70DF45"/>
          </w:placeholder>
        </w:sdtPr>
        <w:sdtEndPr/>
        <w:sdtContent>
          <w:tc>
            <w:tcPr>
              <w:tcW w:w="4106" w:type="dxa"/>
            </w:tcPr>
            <w:p w14:paraId="498147AB" w14:textId="330E7621" w:rsidR="00442CE6" w:rsidRDefault="00442CE6" w:rsidP="0051261A">
              <w:pPr>
                <w:pStyle w:val="Header"/>
                <w:rPr>
                  <w:rFonts w:ascii="Arial" w:hAnsi="Arial" w:cs="Arial"/>
                  <w:b/>
                </w:rPr>
              </w:pPr>
              <w:r>
                <w:rPr>
                  <w:rFonts w:ascii="Arial" w:hAnsi="Arial" w:cs="Arial"/>
                  <w:b/>
                </w:rPr>
                <w:t xml:space="preserve">Safer &amp; Stronger Communities Board </w:t>
              </w:r>
            </w:p>
            <w:p w14:paraId="2804DAB4" w14:textId="68380E16" w:rsidR="00442CE6" w:rsidRPr="00BF75DE" w:rsidRDefault="00442CE6" w:rsidP="0051261A">
              <w:pPr>
                <w:pStyle w:val="Header"/>
              </w:pPr>
            </w:p>
          </w:tc>
        </w:sdtContent>
      </w:sdt>
    </w:tr>
    <w:tr w:rsidR="00442CE6" w:rsidRPr="00BF75DE" w14:paraId="04EE12FE" w14:textId="77777777" w:rsidTr="7B1FA69E">
      <w:trPr>
        <w:trHeight w:val="406"/>
      </w:trPr>
      <w:tc>
        <w:tcPr>
          <w:tcW w:w="5812" w:type="dxa"/>
          <w:vMerge/>
        </w:tcPr>
        <w:p w14:paraId="07250B2E" w14:textId="77777777" w:rsidR="00442CE6" w:rsidRPr="00BF75DE" w:rsidRDefault="00442CE6" w:rsidP="0051261A">
          <w:pPr>
            <w:pStyle w:val="Header"/>
          </w:pPr>
        </w:p>
      </w:tc>
      <w:tc>
        <w:tcPr>
          <w:tcW w:w="4106" w:type="dxa"/>
        </w:tcPr>
        <w:sdt>
          <w:sdtPr>
            <w:rPr>
              <w:rFonts w:ascii="Arial" w:hAnsi="Arial" w:cs="Arial"/>
            </w:rPr>
            <w:alias w:val="Date"/>
            <w:tag w:val="Date"/>
            <w:id w:val="-488943452"/>
            <w:placeholder>
              <w:docPart w:val="3BF8EDD97BDF482C89BFA41053EF21D5"/>
            </w:placeholder>
            <w:date w:fullDate="2021-06-17T00:00:00Z">
              <w:dateFormat w:val="dd MMMM yyyy"/>
              <w:lid w:val="en-GB"/>
              <w:storeMappedDataAs w:val="dateTime"/>
              <w:calendar w:val="gregorian"/>
            </w:date>
          </w:sdtPr>
          <w:sdtEndPr/>
          <w:sdtContent>
            <w:p w14:paraId="332A9DA2" w14:textId="4FD1956A" w:rsidR="00442CE6" w:rsidRPr="00BF75DE" w:rsidRDefault="004B6540" w:rsidP="0051261A">
              <w:pPr>
                <w:pStyle w:val="Header"/>
              </w:pPr>
              <w:r>
                <w:rPr>
                  <w:rFonts w:ascii="Arial" w:hAnsi="Arial" w:cs="Arial"/>
                </w:rPr>
                <w:t>17 June 2021</w:t>
              </w:r>
            </w:p>
          </w:sdtContent>
        </w:sdt>
        <w:p w14:paraId="478929F2" w14:textId="77777777" w:rsidR="00442CE6" w:rsidRDefault="00442CE6"/>
      </w:tc>
    </w:tr>
  </w:tbl>
  <w:p w14:paraId="3C5B4429" w14:textId="77777777" w:rsidR="00442CE6" w:rsidRDefault="00442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E5A"/>
    <w:multiLevelType w:val="hybridMultilevel"/>
    <w:tmpl w:val="6CEE7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93337"/>
    <w:multiLevelType w:val="hybridMultilevel"/>
    <w:tmpl w:val="0290A9D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368306B"/>
    <w:multiLevelType w:val="hybridMultilevel"/>
    <w:tmpl w:val="78E2F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66119A"/>
    <w:multiLevelType w:val="hybridMultilevel"/>
    <w:tmpl w:val="810E7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1C027A"/>
    <w:multiLevelType w:val="hybridMultilevel"/>
    <w:tmpl w:val="802A2CF8"/>
    <w:lvl w:ilvl="0" w:tplc="6A92F8E8">
      <w:start w:val="1"/>
      <w:numFmt w:val="bullet"/>
      <w:lvlText w:val="•"/>
      <w:lvlJc w:val="left"/>
      <w:pPr>
        <w:tabs>
          <w:tab w:val="num" w:pos="720"/>
        </w:tabs>
        <w:ind w:left="720" w:hanging="360"/>
      </w:pPr>
      <w:rPr>
        <w:rFonts w:ascii="Arial" w:hAnsi="Arial" w:hint="default"/>
      </w:rPr>
    </w:lvl>
    <w:lvl w:ilvl="1" w:tplc="98CA2D5C">
      <w:start w:val="1"/>
      <w:numFmt w:val="bullet"/>
      <w:lvlText w:val="•"/>
      <w:lvlJc w:val="left"/>
      <w:pPr>
        <w:tabs>
          <w:tab w:val="num" w:pos="1440"/>
        </w:tabs>
        <w:ind w:left="1440" w:hanging="360"/>
      </w:pPr>
      <w:rPr>
        <w:rFonts w:ascii="Arial" w:hAnsi="Arial" w:hint="default"/>
      </w:rPr>
    </w:lvl>
    <w:lvl w:ilvl="2" w:tplc="8FF89386" w:tentative="1">
      <w:start w:val="1"/>
      <w:numFmt w:val="bullet"/>
      <w:lvlText w:val="•"/>
      <w:lvlJc w:val="left"/>
      <w:pPr>
        <w:tabs>
          <w:tab w:val="num" w:pos="2160"/>
        </w:tabs>
        <w:ind w:left="2160" w:hanging="360"/>
      </w:pPr>
      <w:rPr>
        <w:rFonts w:ascii="Arial" w:hAnsi="Arial" w:hint="default"/>
      </w:rPr>
    </w:lvl>
    <w:lvl w:ilvl="3" w:tplc="1D54A9DA" w:tentative="1">
      <w:start w:val="1"/>
      <w:numFmt w:val="bullet"/>
      <w:lvlText w:val="•"/>
      <w:lvlJc w:val="left"/>
      <w:pPr>
        <w:tabs>
          <w:tab w:val="num" w:pos="2880"/>
        </w:tabs>
        <w:ind w:left="2880" w:hanging="360"/>
      </w:pPr>
      <w:rPr>
        <w:rFonts w:ascii="Arial" w:hAnsi="Arial" w:hint="default"/>
      </w:rPr>
    </w:lvl>
    <w:lvl w:ilvl="4" w:tplc="96301630" w:tentative="1">
      <w:start w:val="1"/>
      <w:numFmt w:val="bullet"/>
      <w:lvlText w:val="•"/>
      <w:lvlJc w:val="left"/>
      <w:pPr>
        <w:tabs>
          <w:tab w:val="num" w:pos="3600"/>
        </w:tabs>
        <w:ind w:left="3600" w:hanging="360"/>
      </w:pPr>
      <w:rPr>
        <w:rFonts w:ascii="Arial" w:hAnsi="Arial" w:hint="default"/>
      </w:rPr>
    </w:lvl>
    <w:lvl w:ilvl="5" w:tplc="94BEC1FE" w:tentative="1">
      <w:start w:val="1"/>
      <w:numFmt w:val="bullet"/>
      <w:lvlText w:val="•"/>
      <w:lvlJc w:val="left"/>
      <w:pPr>
        <w:tabs>
          <w:tab w:val="num" w:pos="4320"/>
        </w:tabs>
        <w:ind w:left="4320" w:hanging="360"/>
      </w:pPr>
      <w:rPr>
        <w:rFonts w:ascii="Arial" w:hAnsi="Arial" w:hint="default"/>
      </w:rPr>
    </w:lvl>
    <w:lvl w:ilvl="6" w:tplc="C34266B2" w:tentative="1">
      <w:start w:val="1"/>
      <w:numFmt w:val="bullet"/>
      <w:lvlText w:val="•"/>
      <w:lvlJc w:val="left"/>
      <w:pPr>
        <w:tabs>
          <w:tab w:val="num" w:pos="5040"/>
        </w:tabs>
        <w:ind w:left="5040" w:hanging="360"/>
      </w:pPr>
      <w:rPr>
        <w:rFonts w:ascii="Arial" w:hAnsi="Arial" w:hint="default"/>
      </w:rPr>
    </w:lvl>
    <w:lvl w:ilvl="7" w:tplc="13669DB6" w:tentative="1">
      <w:start w:val="1"/>
      <w:numFmt w:val="bullet"/>
      <w:lvlText w:val="•"/>
      <w:lvlJc w:val="left"/>
      <w:pPr>
        <w:tabs>
          <w:tab w:val="num" w:pos="5760"/>
        </w:tabs>
        <w:ind w:left="5760" w:hanging="360"/>
      </w:pPr>
      <w:rPr>
        <w:rFonts w:ascii="Arial" w:hAnsi="Arial" w:hint="default"/>
      </w:rPr>
    </w:lvl>
    <w:lvl w:ilvl="8" w:tplc="F0AED0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5B7557"/>
    <w:multiLevelType w:val="hybridMultilevel"/>
    <w:tmpl w:val="94A2A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563165"/>
    <w:multiLevelType w:val="hybridMultilevel"/>
    <w:tmpl w:val="58BA6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435FAB"/>
    <w:multiLevelType w:val="hybridMultilevel"/>
    <w:tmpl w:val="C2FA853C"/>
    <w:lvl w:ilvl="0" w:tplc="6A92F8E8">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8FF89386" w:tentative="1">
      <w:start w:val="1"/>
      <w:numFmt w:val="bullet"/>
      <w:lvlText w:val="•"/>
      <w:lvlJc w:val="left"/>
      <w:pPr>
        <w:tabs>
          <w:tab w:val="num" w:pos="2160"/>
        </w:tabs>
        <w:ind w:left="2160" w:hanging="360"/>
      </w:pPr>
      <w:rPr>
        <w:rFonts w:ascii="Arial" w:hAnsi="Arial" w:hint="default"/>
      </w:rPr>
    </w:lvl>
    <w:lvl w:ilvl="3" w:tplc="1D54A9DA" w:tentative="1">
      <w:start w:val="1"/>
      <w:numFmt w:val="bullet"/>
      <w:lvlText w:val="•"/>
      <w:lvlJc w:val="left"/>
      <w:pPr>
        <w:tabs>
          <w:tab w:val="num" w:pos="2880"/>
        </w:tabs>
        <w:ind w:left="2880" w:hanging="360"/>
      </w:pPr>
      <w:rPr>
        <w:rFonts w:ascii="Arial" w:hAnsi="Arial" w:hint="default"/>
      </w:rPr>
    </w:lvl>
    <w:lvl w:ilvl="4" w:tplc="96301630" w:tentative="1">
      <w:start w:val="1"/>
      <w:numFmt w:val="bullet"/>
      <w:lvlText w:val="•"/>
      <w:lvlJc w:val="left"/>
      <w:pPr>
        <w:tabs>
          <w:tab w:val="num" w:pos="3600"/>
        </w:tabs>
        <w:ind w:left="3600" w:hanging="360"/>
      </w:pPr>
      <w:rPr>
        <w:rFonts w:ascii="Arial" w:hAnsi="Arial" w:hint="default"/>
      </w:rPr>
    </w:lvl>
    <w:lvl w:ilvl="5" w:tplc="94BEC1FE" w:tentative="1">
      <w:start w:val="1"/>
      <w:numFmt w:val="bullet"/>
      <w:lvlText w:val="•"/>
      <w:lvlJc w:val="left"/>
      <w:pPr>
        <w:tabs>
          <w:tab w:val="num" w:pos="4320"/>
        </w:tabs>
        <w:ind w:left="4320" w:hanging="360"/>
      </w:pPr>
      <w:rPr>
        <w:rFonts w:ascii="Arial" w:hAnsi="Arial" w:hint="default"/>
      </w:rPr>
    </w:lvl>
    <w:lvl w:ilvl="6" w:tplc="C34266B2" w:tentative="1">
      <w:start w:val="1"/>
      <w:numFmt w:val="bullet"/>
      <w:lvlText w:val="•"/>
      <w:lvlJc w:val="left"/>
      <w:pPr>
        <w:tabs>
          <w:tab w:val="num" w:pos="5040"/>
        </w:tabs>
        <w:ind w:left="5040" w:hanging="360"/>
      </w:pPr>
      <w:rPr>
        <w:rFonts w:ascii="Arial" w:hAnsi="Arial" w:hint="default"/>
      </w:rPr>
    </w:lvl>
    <w:lvl w:ilvl="7" w:tplc="13669DB6" w:tentative="1">
      <w:start w:val="1"/>
      <w:numFmt w:val="bullet"/>
      <w:lvlText w:val="•"/>
      <w:lvlJc w:val="left"/>
      <w:pPr>
        <w:tabs>
          <w:tab w:val="num" w:pos="5760"/>
        </w:tabs>
        <w:ind w:left="5760" w:hanging="360"/>
      </w:pPr>
      <w:rPr>
        <w:rFonts w:ascii="Arial" w:hAnsi="Arial" w:hint="default"/>
      </w:rPr>
    </w:lvl>
    <w:lvl w:ilvl="8" w:tplc="F0AED0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5D2857"/>
    <w:multiLevelType w:val="hybridMultilevel"/>
    <w:tmpl w:val="7246599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8862A8B"/>
    <w:multiLevelType w:val="hybridMultilevel"/>
    <w:tmpl w:val="C632F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03703C"/>
    <w:multiLevelType w:val="hybridMultilevel"/>
    <w:tmpl w:val="95846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44397"/>
    <w:multiLevelType w:val="hybridMultilevel"/>
    <w:tmpl w:val="D018B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C27987"/>
    <w:multiLevelType w:val="hybridMultilevel"/>
    <w:tmpl w:val="3DBA8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8D4890"/>
    <w:multiLevelType w:val="hybridMultilevel"/>
    <w:tmpl w:val="194E1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995A3C"/>
    <w:multiLevelType w:val="hybridMultilevel"/>
    <w:tmpl w:val="0122B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3D4F6E"/>
    <w:multiLevelType w:val="hybridMultilevel"/>
    <w:tmpl w:val="FA00920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DCC49DA"/>
    <w:multiLevelType w:val="hybridMultilevel"/>
    <w:tmpl w:val="F364F08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FCC775F"/>
    <w:multiLevelType w:val="hybridMultilevel"/>
    <w:tmpl w:val="88ACB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3"/>
  </w:num>
  <w:num w:numId="4">
    <w:abstractNumId w:val="9"/>
  </w:num>
  <w:num w:numId="5">
    <w:abstractNumId w:val="14"/>
  </w:num>
  <w:num w:numId="6">
    <w:abstractNumId w:val="6"/>
  </w:num>
  <w:num w:numId="7">
    <w:abstractNumId w:val="8"/>
  </w:num>
  <w:num w:numId="8">
    <w:abstractNumId w:val="16"/>
  </w:num>
  <w:num w:numId="9">
    <w:abstractNumId w:val="1"/>
  </w:num>
  <w:num w:numId="10">
    <w:abstractNumId w:val="15"/>
  </w:num>
  <w:num w:numId="11">
    <w:abstractNumId w:val="10"/>
  </w:num>
  <w:num w:numId="12">
    <w:abstractNumId w:val="17"/>
  </w:num>
  <w:num w:numId="13">
    <w:abstractNumId w:val="4"/>
  </w:num>
  <w:num w:numId="14">
    <w:abstractNumId w:val="13"/>
  </w:num>
  <w:num w:numId="15">
    <w:abstractNumId w:val="11"/>
  </w:num>
  <w:num w:numId="16">
    <w:abstractNumId w:val="0"/>
  </w:num>
  <w:num w:numId="17">
    <w:abstractNumId w:val="5"/>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1A"/>
    <w:rsid w:val="00003A41"/>
    <w:rsid w:val="00010586"/>
    <w:rsid w:val="000145E6"/>
    <w:rsid w:val="00015928"/>
    <w:rsid w:val="00023091"/>
    <w:rsid w:val="00032397"/>
    <w:rsid w:val="00041BB0"/>
    <w:rsid w:val="000449A7"/>
    <w:rsid w:val="000515FD"/>
    <w:rsid w:val="00053564"/>
    <w:rsid w:val="00063B3B"/>
    <w:rsid w:val="00064C95"/>
    <w:rsid w:val="000719B7"/>
    <w:rsid w:val="000725E6"/>
    <w:rsid w:val="00074797"/>
    <w:rsid w:val="00077F4C"/>
    <w:rsid w:val="000805AA"/>
    <w:rsid w:val="00090885"/>
    <w:rsid w:val="00090BF6"/>
    <w:rsid w:val="00095352"/>
    <w:rsid w:val="000A161F"/>
    <w:rsid w:val="000B0193"/>
    <w:rsid w:val="000B190F"/>
    <w:rsid w:val="000B48C0"/>
    <w:rsid w:val="000B6C0F"/>
    <w:rsid w:val="000C20F7"/>
    <w:rsid w:val="000C22AD"/>
    <w:rsid w:val="000C2640"/>
    <w:rsid w:val="000C591B"/>
    <w:rsid w:val="000C6C39"/>
    <w:rsid w:val="000E0DE5"/>
    <w:rsid w:val="000E1920"/>
    <w:rsid w:val="000E21C7"/>
    <w:rsid w:val="000E31C5"/>
    <w:rsid w:val="000F6144"/>
    <w:rsid w:val="00103F94"/>
    <w:rsid w:val="0010736D"/>
    <w:rsid w:val="00112EFA"/>
    <w:rsid w:val="001219B8"/>
    <w:rsid w:val="001229E2"/>
    <w:rsid w:val="00123A80"/>
    <w:rsid w:val="00132585"/>
    <w:rsid w:val="00132F59"/>
    <w:rsid w:val="00133389"/>
    <w:rsid w:val="00135734"/>
    <w:rsid w:val="00144977"/>
    <w:rsid w:val="00153C10"/>
    <w:rsid w:val="00154785"/>
    <w:rsid w:val="001548AE"/>
    <w:rsid w:val="0015706A"/>
    <w:rsid w:val="00160175"/>
    <w:rsid w:val="00161EA1"/>
    <w:rsid w:val="00163277"/>
    <w:rsid w:val="00171277"/>
    <w:rsid w:val="001752C5"/>
    <w:rsid w:val="001831D7"/>
    <w:rsid w:val="00194654"/>
    <w:rsid w:val="0019606A"/>
    <w:rsid w:val="00197347"/>
    <w:rsid w:val="0019780B"/>
    <w:rsid w:val="001A10E0"/>
    <w:rsid w:val="001A3DB2"/>
    <w:rsid w:val="001B0305"/>
    <w:rsid w:val="001B099D"/>
    <w:rsid w:val="001C68D3"/>
    <w:rsid w:val="001D3DE3"/>
    <w:rsid w:val="001D5989"/>
    <w:rsid w:val="001E2368"/>
    <w:rsid w:val="001E5F0E"/>
    <w:rsid w:val="001E6BDA"/>
    <w:rsid w:val="001F171E"/>
    <w:rsid w:val="001F2938"/>
    <w:rsid w:val="001F35B6"/>
    <w:rsid w:val="00203BD8"/>
    <w:rsid w:val="00214762"/>
    <w:rsid w:val="00220655"/>
    <w:rsid w:val="00223B35"/>
    <w:rsid w:val="0022466B"/>
    <w:rsid w:val="00225627"/>
    <w:rsid w:val="0023296A"/>
    <w:rsid w:val="0023771A"/>
    <w:rsid w:val="00237E7E"/>
    <w:rsid w:val="002438AF"/>
    <w:rsid w:val="00252FD0"/>
    <w:rsid w:val="002544E8"/>
    <w:rsid w:val="002547A4"/>
    <w:rsid w:val="002765FD"/>
    <w:rsid w:val="0027679D"/>
    <w:rsid w:val="00282939"/>
    <w:rsid w:val="00284013"/>
    <w:rsid w:val="002853DC"/>
    <w:rsid w:val="00285535"/>
    <w:rsid w:val="00291262"/>
    <w:rsid w:val="002A119A"/>
    <w:rsid w:val="002A1529"/>
    <w:rsid w:val="002A4510"/>
    <w:rsid w:val="002A7081"/>
    <w:rsid w:val="002A7DDB"/>
    <w:rsid w:val="002B1CE4"/>
    <w:rsid w:val="002B22C2"/>
    <w:rsid w:val="002C4201"/>
    <w:rsid w:val="002E031C"/>
    <w:rsid w:val="002E2102"/>
    <w:rsid w:val="002F34FC"/>
    <w:rsid w:val="00300CC4"/>
    <w:rsid w:val="0030280F"/>
    <w:rsid w:val="0030538C"/>
    <w:rsid w:val="00307283"/>
    <w:rsid w:val="0031043A"/>
    <w:rsid w:val="003139A0"/>
    <w:rsid w:val="00313EED"/>
    <w:rsid w:val="003144F0"/>
    <w:rsid w:val="00324250"/>
    <w:rsid w:val="003249E0"/>
    <w:rsid w:val="00325E16"/>
    <w:rsid w:val="00325E52"/>
    <w:rsid w:val="00326433"/>
    <w:rsid w:val="0033695F"/>
    <w:rsid w:val="003445CF"/>
    <w:rsid w:val="00361F87"/>
    <w:rsid w:val="00371BDB"/>
    <w:rsid w:val="00376012"/>
    <w:rsid w:val="003830AB"/>
    <w:rsid w:val="00392DD4"/>
    <w:rsid w:val="003A3E49"/>
    <w:rsid w:val="003A6765"/>
    <w:rsid w:val="003A6C59"/>
    <w:rsid w:val="003A7241"/>
    <w:rsid w:val="003A7667"/>
    <w:rsid w:val="003B1C8D"/>
    <w:rsid w:val="003B2054"/>
    <w:rsid w:val="003B32BB"/>
    <w:rsid w:val="003B4A53"/>
    <w:rsid w:val="003C166C"/>
    <w:rsid w:val="003C225C"/>
    <w:rsid w:val="003C716F"/>
    <w:rsid w:val="003D060B"/>
    <w:rsid w:val="003D744B"/>
    <w:rsid w:val="003D7693"/>
    <w:rsid w:val="003E4817"/>
    <w:rsid w:val="003E5239"/>
    <w:rsid w:val="003E5E26"/>
    <w:rsid w:val="003E77C6"/>
    <w:rsid w:val="003F4A5B"/>
    <w:rsid w:val="003F73EE"/>
    <w:rsid w:val="00400F4E"/>
    <w:rsid w:val="004019B8"/>
    <w:rsid w:val="00401E9B"/>
    <w:rsid w:val="0040698A"/>
    <w:rsid w:val="00411C55"/>
    <w:rsid w:val="00415BE4"/>
    <w:rsid w:val="004204EB"/>
    <w:rsid w:val="004206E0"/>
    <w:rsid w:val="00420D80"/>
    <w:rsid w:val="00421115"/>
    <w:rsid w:val="00421AB0"/>
    <w:rsid w:val="0042301A"/>
    <w:rsid w:val="00425B08"/>
    <w:rsid w:val="00425F8A"/>
    <w:rsid w:val="004262A6"/>
    <w:rsid w:val="004307E7"/>
    <w:rsid w:val="00434469"/>
    <w:rsid w:val="004357BC"/>
    <w:rsid w:val="00442CE6"/>
    <w:rsid w:val="00444192"/>
    <w:rsid w:val="00451D03"/>
    <w:rsid w:val="004528FF"/>
    <w:rsid w:val="0045565E"/>
    <w:rsid w:val="0045746E"/>
    <w:rsid w:val="00457D95"/>
    <w:rsid w:val="0046589E"/>
    <w:rsid w:val="00471C79"/>
    <w:rsid w:val="0047209A"/>
    <w:rsid w:val="004732DD"/>
    <w:rsid w:val="0047C932"/>
    <w:rsid w:val="00485C4E"/>
    <w:rsid w:val="0049041F"/>
    <w:rsid w:val="00496DAE"/>
    <w:rsid w:val="00497272"/>
    <w:rsid w:val="004A0881"/>
    <w:rsid w:val="004A0925"/>
    <w:rsid w:val="004A0B1D"/>
    <w:rsid w:val="004A269D"/>
    <w:rsid w:val="004B0508"/>
    <w:rsid w:val="004B0782"/>
    <w:rsid w:val="004B3474"/>
    <w:rsid w:val="004B5424"/>
    <w:rsid w:val="004B6540"/>
    <w:rsid w:val="004B708D"/>
    <w:rsid w:val="004C09F5"/>
    <w:rsid w:val="004C4C7B"/>
    <w:rsid w:val="004C5181"/>
    <w:rsid w:val="004D1DAC"/>
    <w:rsid w:val="004D6521"/>
    <w:rsid w:val="004E1820"/>
    <w:rsid w:val="004E1C72"/>
    <w:rsid w:val="004E34F5"/>
    <w:rsid w:val="004F1C57"/>
    <w:rsid w:val="004F32B4"/>
    <w:rsid w:val="004F55D3"/>
    <w:rsid w:val="00501817"/>
    <w:rsid w:val="0051261A"/>
    <w:rsid w:val="00515844"/>
    <w:rsid w:val="0052024B"/>
    <w:rsid w:val="00526656"/>
    <w:rsid w:val="0052685F"/>
    <w:rsid w:val="00527B1A"/>
    <w:rsid w:val="00527ED8"/>
    <w:rsid w:val="00533F84"/>
    <w:rsid w:val="00537306"/>
    <w:rsid w:val="00552C1A"/>
    <w:rsid w:val="00556AC3"/>
    <w:rsid w:val="00560E2B"/>
    <w:rsid w:val="00562132"/>
    <w:rsid w:val="00565C43"/>
    <w:rsid w:val="00573BCF"/>
    <w:rsid w:val="00574092"/>
    <w:rsid w:val="00574701"/>
    <w:rsid w:val="005846CF"/>
    <w:rsid w:val="00585766"/>
    <w:rsid w:val="0059548B"/>
    <w:rsid w:val="005A1E7A"/>
    <w:rsid w:val="005A2CD8"/>
    <w:rsid w:val="005A664A"/>
    <w:rsid w:val="005B42C8"/>
    <w:rsid w:val="005B6648"/>
    <w:rsid w:val="005C2362"/>
    <w:rsid w:val="005C3DAB"/>
    <w:rsid w:val="005C6A1C"/>
    <w:rsid w:val="005C7197"/>
    <w:rsid w:val="005D1A85"/>
    <w:rsid w:val="005E68AF"/>
    <w:rsid w:val="005F050A"/>
    <w:rsid w:val="005F7BB1"/>
    <w:rsid w:val="00601AA5"/>
    <w:rsid w:val="00601C2E"/>
    <w:rsid w:val="00603DE2"/>
    <w:rsid w:val="00604DF2"/>
    <w:rsid w:val="00607F56"/>
    <w:rsid w:val="006107CD"/>
    <w:rsid w:val="00611EAB"/>
    <w:rsid w:val="00612327"/>
    <w:rsid w:val="00612FC2"/>
    <w:rsid w:val="006157AE"/>
    <w:rsid w:val="00621B26"/>
    <w:rsid w:val="0062213F"/>
    <w:rsid w:val="00622F97"/>
    <w:rsid w:val="006233A8"/>
    <w:rsid w:val="00627ED2"/>
    <w:rsid w:val="006345FD"/>
    <w:rsid w:val="00645EC8"/>
    <w:rsid w:val="00651219"/>
    <w:rsid w:val="00651891"/>
    <w:rsid w:val="00656829"/>
    <w:rsid w:val="006634D5"/>
    <w:rsid w:val="00663914"/>
    <w:rsid w:val="00676804"/>
    <w:rsid w:val="006802A7"/>
    <w:rsid w:val="00685F17"/>
    <w:rsid w:val="00692AEA"/>
    <w:rsid w:val="006930F3"/>
    <w:rsid w:val="006931CD"/>
    <w:rsid w:val="00695A5A"/>
    <w:rsid w:val="00695D94"/>
    <w:rsid w:val="006A0322"/>
    <w:rsid w:val="006B3EDC"/>
    <w:rsid w:val="006B7BC0"/>
    <w:rsid w:val="006C1857"/>
    <w:rsid w:val="006C1D5C"/>
    <w:rsid w:val="006C4E58"/>
    <w:rsid w:val="006C5039"/>
    <w:rsid w:val="006D15C3"/>
    <w:rsid w:val="006D7583"/>
    <w:rsid w:val="006E1E02"/>
    <w:rsid w:val="006E7C59"/>
    <w:rsid w:val="006F33E9"/>
    <w:rsid w:val="006F62BE"/>
    <w:rsid w:val="006F66C8"/>
    <w:rsid w:val="006F72E3"/>
    <w:rsid w:val="00717C6C"/>
    <w:rsid w:val="00720B9E"/>
    <w:rsid w:val="00722C78"/>
    <w:rsid w:val="0072583B"/>
    <w:rsid w:val="00730972"/>
    <w:rsid w:val="00733E61"/>
    <w:rsid w:val="00734D3E"/>
    <w:rsid w:val="00744017"/>
    <w:rsid w:val="00745D42"/>
    <w:rsid w:val="00746DB4"/>
    <w:rsid w:val="00747EC9"/>
    <w:rsid w:val="00761E91"/>
    <w:rsid w:val="00772100"/>
    <w:rsid w:val="00777BBC"/>
    <w:rsid w:val="00782DC0"/>
    <w:rsid w:val="0078420F"/>
    <w:rsid w:val="00790590"/>
    <w:rsid w:val="0079081E"/>
    <w:rsid w:val="00791D5A"/>
    <w:rsid w:val="0079759B"/>
    <w:rsid w:val="007A4D91"/>
    <w:rsid w:val="007A525E"/>
    <w:rsid w:val="007A64A8"/>
    <w:rsid w:val="007B0931"/>
    <w:rsid w:val="007B1FD6"/>
    <w:rsid w:val="007C315E"/>
    <w:rsid w:val="007C55A6"/>
    <w:rsid w:val="007C7B70"/>
    <w:rsid w:val="007D4E00"/>
    <w:rsid w:val="007D523D"/>
    <w:rsid w:val="007D5678"/>
    <w:rsid w:val="007E0473"/>
    <w:rsid w:val="007E14A4"/>
    <w:rsid w:val="007E6F45"/>
    <w:rsid w:val="007F01E1"/>
    <w:rsid w:val="007F2274"/>
    <w:rsid w:val="00800BB7"/>
    <w:rsid w:val="0081232E"/>
    <w:rsid w:val="0081427E"/>
    <w:rsid w:val="008231D9"/>
    <w:rsid w:val="00831C8D"/>
    <w:rsid w:val="00833BD7"/>
    <w:rsid w:val="008430FD"/>
    <w:rsid w:val="00854852"/>
    <w:rsid w:val="0086062C"/>
    <w:rsid w:val="0086279E"/>
    <w:rsid w:val="00863F07"/>
    <w:rsid w:val="00870AF2"/>
    <w:rsid w:val="00872504"/>
    <w:rsid w:val="00874F2E"/>
    <w:rsid w:val="00875A45"/>
    <w:rsid w:val="00876262"/>
    <w:rsid w:val="00896178"/>
    <w:rsid w:val="008969FC"/>
    <w:rsid w:val="008A0563"/>
    <w:rsid w:val="008A283E"/>
    <w:rsid w:val="008A386F"/>
    <w:rsid w:val="008A73A7"/>
    <w:rsid w:val="008B01C2"/>
    <w:rsid w:val="008B5730"/>
    <w:rsid w:val="008C33DB"/>
    <w:rsid w:val="008D0D52"/>
    <w:rsid w:val="008D0FF0"/>
    <w:rsid w:val="008E06FB"/>
    <w:rsid w:val="008E49A1"/>
    <w:rsid w:val="008E735A"/>
    <w:rsid w:val="008F5C90"/>
    <w:rsid w:val="00904F8A"/>
    <w:rsid w:val="009053E1"/>
    <w:rsid w:val="00907247"/>
    <w:rsid w:val="0091618F"/>
    <w:rsid w:val="009167D1"/>
    <w:rsid w:val="00921FA6"/>
    <w:rsid w:val="00924A57"/>
    <w:rsid w:val="00926E04"/>
    <w:rsid w:val="00934823"/>
    <w:rsid w:val="00934989"/>
    <w:rsid w:val="00934D80"/>
    <w:rsid w:val="00937C8E"/>
    <w:rsid w:val="00940F52"/>
    <w:rsid w:val="00941D01"/>
    <w:rsid w:val="00942B43"/>
    <w:rsid w:val="00943B3D"/>
    <w:rsid w:val="00943EC7"/>
    <w:rsid w:val="009441F2"/>
    <w:rsid w:val="0094690A"/>
    <w:rsid w:val="00947512"/>
    <w:rsid w:val="00951C35"/>
    <w:rsid w:val="009605D6"/>
    <w:rsid w:val="009652CB"/>
    <w:rsid w:val="00970115"/>
    <w:rsid w:val="00975AFF"/>
    <w:rsid w:val="00984A15"/>
    <w:rsid w:val="009871E2"/>
    <w:rsid w:val="0099642B"/>
    <w:rsid w:val="009B0E74"/>
    <w:rsid w:val="009B4250"/>
    <w:rsid w:val="009B58DB"/>
    <w:rsid w:val="009B7AA2"/>
    <w:rsid w:val="009C1285"/>
    <w:rsid w:val="009C65DA"/>
    <w:rsid w:val="009D7A46"/>
    <w:rsid w:val="009E4C89"/>
    <w:rsid w:val="009E6C57"/>
    <w:rsid w:val="00A02190"/>
    <w:rsid w:val="00A024D6"/>
    <w:rsid w:val="00A0503A"/>
    <w:rsid w:val="00A11195"/>
    <w:rsid w:val="00A252B2"/>
    <w:rsid w:val="00A3437F"/>
    <w:rsid w:val="00A4049D"/>
    <w:rsid w:val="00A404C8"/>
    <w:rsid w:val="00A70009"/>
    <w:rsid w:val="00A72DB7"/>
    <w:rsid w:val="00A768D4"/>
    <w:rsid w:val="00A80E60"/>
    <w:rsid w:val="00A82ED1"/>
    <w:rsid w:val="00A83FDD"/>
    <w:rsid w:val="00A84F7D"/>
    <w:rsid w:val="00A902E6"/>
    <w:rsid w:val="00A94D65"/>
    <w:rsid w:val="00A95084"/>
    <w:rsid w:val="00AA0ABF"/>
    <w:rsid w:val="00AA1AEA"/>
    <w:rsid w:val="00AA266F"/>
    <w:rsid w:val="00AA6893"/>
    <w:rsid w:val="00AA6BEB"/>
    <w:rsid w:val="00AB47F7"/>
    <w:rsid w:val="00AC424B"/>
    <w:rsid w:val="00AC4529"/>
    <w:rsid w:val="00AE0297"/>
    <w:rsid w:val="00B0254A"/>
    <w:rsid w:val="00B05802"/>
    <w:rsid w:val="00B14CAB"/>
    <w:rsid w:val="00B16108"/>
    <w:rsid w:val="00B16C49"/>
    <w:rsid w:val="00B2024B"/>
    <w:rsid w:val="00B220C4"/>
    <w:rsid w:val="00B26BB2"/>
    <w:rsid w:val="00B30FBE"/>
    <w:rsid w:val="00B31A29"/>
    <w:rsid w:val="00B4237A"/>
    <w:rsid w:val="00B42AA0"/>
    <w:rsid w:val="00B42DFD"/>
    <w:rsid w:val="00B473CD"/>
    <w:rsid w:val="00B64B32"/>
    <w:rsid w:val="00B64F97"/>
    <w:rsid w:val="00B65019"/>
    <w:rsid w:val="00B666EC"/>
    <w:rsid w:val="00B70810"/>
    <w:rsid w:val="00B714E0"/>
    <w:rsid w:val="00B754ED"/>
    <w:rsid w:val="00B77825"/>
    <w:rsid w:val="00B808B7"/>
    <w:rsid w:val="00B8308D"/>
    <w:rsid w:val="00B8589B"/>
    <w:rsid w:val="00B940B0"/>
    <w:rsid w:val="00B95F4E"/>
    <w:rsid w:val="00BA506B"/>
    <w:rsid w:val="00BA5E77"/>
    <w:rsid w:val="00BA7F5C"/>
    <w:rsid w:val="00BB3F44"/>
    <w:rsid w:val="00BB7AAA"/>
    <w:rsid w:val="00BC056F"/>
    <w:rsid w:val="00BD0D46"/>
    <w:rsid w:val="00BD26B5"/>
    <w:rsid w:val="00BD38E9"/>
    <w:rsid w:val="00BD4745"/>
    <w:rsid w:val="00BD4ADE"/>
    <w:rsid w:val="00BD6EA7"/>
    <w:rsid w:val="00BE3FE2"/>
    <w:rsid w:val="00BF1077"/>
    <w:rsid w:val="00BF5CE8"/>
    <w:rsid w:val="00BF70E1"/>
    <w:rsid w:val="00C03779"/>
    <w:rsid w:val="00C12519"/>
    <w:rsid w:val="00C2051C"/>
    <w:rsid w:val="00C21E21"/>
    <w:rsid w:val="00C2748F"/>
    <w:rsid w:val="00C348B8"/>
    <w:rsid w:val="00C43DCC"/>
    <w:rsid w:val="00C44ECF"/>
    <w:rsid w:val="00C46DBD"/>
    <w:rsid w:val="00C526F2"/>
    <w:rsid w:val="00C57D8A"/>
    <w:rsid w:val="00C664CB"/>
    <w:rsid w:val="00C745A1"/>
    <w:rsid w:val="00C76E60"/>
    <w:rsid w:val="00C814F9"/>
    <w:rsid w:val="00C817A7"/>
    <w:rsid w:val="00C82809"/>
    <w:rsid w:val="00C857F9"/>
    <w:rsid w:val="00C92321"/>
    <w:rsid w:val="00C973CA"/>
    <w:rsid w:val="00C97705"/>
    <w:rsid w:val="00CA2B7E"/>
    <w:rsid w:val="00CB0B12"/>
    <w:rsid w:val="00CB252E"/>
    <w:rsid w:val="00CB255E"/>
    <w:rsid w:val="00CB36F0"/>
    <w:rsid w:val="00CB6B8D"/>
    <w:rsid w:val="00CC0E9F"/>
    <w:rsid w:val="00CC2F57"/>
    <w:rsid w:val="00CD1B8A"/>
    <w:rsid w:val="00CD3421"/>
    <w:rsid w:val="00CD6BE1"/>
    <w:rsid w:val="00CE23E8"/>
    <w:rsid w:val="00CE554F"/>
    <w:rsid w:val="00CE7D11"/>
    <w:rsid w:val="00CF1E2B"/>
    <w:rsid w:val="00CF3F42"/>
    <w:rsid w:val="00CF4277"/>
    <w:rsid w:val="00CF4A1F"/>
    <w:rsid w:val="00D00140"/>
    <w:rsid w:val="00D021B5"/>
    <w:rsid w:val="00D06227"/>
    <w:rsid w:val="00D10F46"/>
    <w:rsid w:val="00D22BD8"/>
    <w:rsid w:val="00D25414"/>
    <w:rsid w:val="00D4232C"/>
    <w:rsid w:val="00D44487"/>
    <w:rsid w:val="00D5080B"/>
    <w:rsid w:val="00D52144"/>
    <w:rsid w:val="00D522E9"/>
    <w:rsid w:val="00D542EE"/>
    <w:rsid w:val="00D5789F"/>
    <w:rsid w:val="00D63997"/>
    <w:rsid w:val="00D64FF6"/>
    <w:rsid w:val="00D66CBD"/>
    <w:rsid w:val="00D74A75"/>
    <w:rsid w:val="00D7764B"/>
    <w:rsid w:val="00D858C0"/>
    <w:rsid w:val="00D86A13"/>
    <w:rsid w:val="00D8779F"/>
    <w:rsid w:val="00D920BF"/>
    <w:rsid w:val="00D942A4"/>
    <w:rsid w:val="00DA11E7"/>
    <w:rsid w:val="00DA1821"/>
    <w:rsid w:val="00DA2D6B"/>
    <w:rsid w:val="00DA3F3F"/>
    <w:rsid w:val="00DA48C1"/>
    <w:rsid w:val="00DB19CF"/>
    <w:rsid w:val="00DB296F"/>
    <w:rsid w:val="00DB6C36"/>
    <w:rsid w:val="00DC44B5"/>
    <w:rsid w:val="00DC582F"/>
    <w:rsid w:val="00DD1604"/>
    <w:rsid w:val="00DD3FED"/>
    <w:rsid w:val="00DD4EFD"/>
    <w:rsid w:val="00DD5215"/>
    <w:rsid w:val="00DD7042"/>
    <w:rsid w:val="00DD74DB"/>
    <w:rsid w:val="00DD7683"/>
    <w:rsid w:val="00DE0522"/>
    <w:rsid w:val="00DE2739"/>
    <w:rsid w:val="00DE2CAB"/>
    <w:rsid w:val="00DE2F95"/>
    <w:rsid w:val="00DE3960"/>
    <w:rsid w:val="00DF0564"/>
    <w:rsid w:val="00DF3C9F"/>
    <w:rsid w:val="00DF63D2"/>
    <w:rsid w:val="00E1005B"/>
    <w:rsid w:val="00E12D4F"/>
    <w:rsid w:val="00E23187"/>
    <w:rsid w:val="00E23FCF"/>
    <w:rsid w:val="00E25B51"/>
    <w:rsid w:val="00E26BAD"/>
    <w:rsid w:val="00E30497"/>
    <w:rsid w:val="00E33561"/>
    <w:rsid w:val="00E36C6D"/>
    <w:rsid w:val="00E52C32"/>
    <w:rsid w:val="00E56D6F"/>
    <w:rsid w:val="00E610D1"/>
    <w:rsid w:val="00E631E4"/>
    <w:rsid w:val="00E65891"/>
    <w:rsid w:val="00E65D22"/>
    <w:rsid w:val="00E66235"/>
    <w:rsid w:val="00E674CA"/>
    <w:rsid w:val="00E761D5"/>
    <w:rsid w:val="00E777EA"/>
    <w:rsid w:val="00E81F04"/>
    <w:rsid w:val="00E94DB4"/>
    <w:rsid w:val="00EA1EDC"/>
    <w:rsid w:val="00EA2903"/>
    <w:rsid w:val="00EA406C"/>
    <w:rsid w:val="00EA7775"/>
    <w:rsid w:val="00EB5DE9"/>
    <w:rsid w:val="00EB65A9"/>
    <w:rsid w:val="00EB7E9F"/>
    <w:rsid w:val="00ED5856"/>
    <w:rsid w:val="00EE2E70"/>
    <w:rsid w:val="00EE3836"/>
    <w:rsid w:val="00EE79E2"/>
    <w:rsid w:val="00EF1077"/>
    <w:rsid w:val="00EF40F4"/>
    <w:rsid w:val="00EF478D"/>
    <w:rsid w:val="00EF4BFC"/>
    <w:rsid w:val="00F11D3D"/>
    <w:rsid w:val="00F14E31"/>
    <w:rsid w:val="00F2057B"/>
    <w:rsid w:val="00F206E7"/>
    <w:rsid w:val="00F30067"/>
    <w:rsid w:val="00F32D11"/>
    <w:rsid w:val="00F333B4"/>
    <w:rsid w:val="00F35E83"/>
    <w:rsid w:val="00F36423"/>
    <w:rsid w:val="00F40B75"/>
    <w:rsid w:val="00F41EAE"/>
    <w:rsid w:val="00F43152"/>
    <w:rsid w:val="00F4502C"/>
    <w:rsid w:val="00F51BA2"/>
    <w:rsid w:val="00F52248"/>
    <w:rsid w:val="00F52535"/>
    <w:rsid w:val="00F53C73"/>
    <w:rsid w:val="00F8354B"/>
    <w:rsid w:val="00F939EA"/>
    <w:rsid w:val="00F951BC"/>
    <w:rsid w:val="00FB02F0"/>
    <w:rsid w:val="00FB1488"/>
    <w:rsid w:val="00FB22DF"/>
    <w:rsid w:val="00FB61A7"/>
    <w:rsid w:val="00FC24E2"/>
    <w:rsid w:val="00FD00A0"/>
    <w:rsid w:val="00FD40FE"/>
    <w:rsid w:val="00FD6D2D"/>
    <w:rsid w:val="00FD7EB6"/>
    <w:rsid w:val="00FE1550"/>
    <w:rsid w:val="00FE35C2"/>
    <w:rsid w:val="00FE5AED"/>
    <w:rsid w:val="00FF349A"/>
    <w:rsid w:val="00FF5258"/>
    <w:rsid w:val="00FF5D16"/>
    <w:rsid w:val="00FF6703"/>
    <w:rsid w:val="00FF6928"/>
    <w:rsid w:val="00FF7421"/>
    <w:rsid w:val="01AE445F"/>
    <w:rsid w:val="01BACC84"/>
    <w:rsid w:val="0356BC94"/>
    <w:rsid w:val="03EA6D76"/>
    <w:rsid w:val="05C504CF"/>
    <w:rsid w:val="06721344"/>
    <w:rsid w:val="06B6DA16"/>
    <w:rsid w:val="072CD31E"/>
    <w:rsid w:val="0925F057"/>
    <w:rsid w:val="0BE84DB7"/>
    <w:rsid w:val="0C8B053E"/>
    <w:rsid w:val="0CB172D8"/>
    <w:rsid w:val="0CC82C6B"/>
    <w:rsid w:val="0D7ACF34"/>
    <w:rsid w:val="0DFC8D01"/>
    <w:rsid w:val="0E501995"/>
    <w:rsid w:val="102428DB"/>
    <w:rsid w:val="103024AE"/>
    <w:rsid w:val="10DCFB85"/>
    <w:rsid w:val="1188F95F"/>
    <w:rsid w:val="11CBF50F"/>
    <w:rsid w:val="12656E5B"/>
    <w:rsid w:val="12CF728F"/>
    <w:rsid w:val="134B9775"/>
    <w:rsid w:val="1359A88A"/>
    <w:rsid w:val="13AC537F"/>
    <w:rsid w:val="140CFE94"/>
    <w:rsid w:val="142A867C"/>
    <w:rsid w:val="145E5F4B"/>
    <w:rsid w:val="15830A7F"/>
    <w:rsid w:val="16BBF3A9"/>
    <w:rsid w:val="17932925"/>
    <w:rsid w:val="17A7C916"/>
    <w:rsid w:val="183B00EB"/>
    <w:rsid w:val="19F3946B"/>
    <w:rsid w:val="1B15B021"/>
    <w:rsid w:val="1B587193"/>
    <w:rsid w:val="1BAF4608"/>
    <w:rsid w:val="1F57AB82"/>
    <w:rsid w:val="2080CF55"/>
    <w:rsid w:val="2214FD8D"/>
    <w:rsid w:val="22A5844B"/>
    <w:rsid w:val="2442343E"/>
    <w:rsid w:val="261A6553"/>
    <w:rsid w:val="26B8EF16"/>
    <w:rsid w:val="273D3D3B"/>
    <w:rsid w:val="27756B9F"/>
    <w:rsid w:val="27902492"/>
    <w:rsid w:val="2929E279"/>
    <w:rsid w:val="29EF6065"/>
    <w:rsid w:val="2AF74AAE"/>
    <w:rsid w:val="2AFD7B28"/>
    <w:rsid w:val="2B068F2A"/>
    <w:rsid w:val="2B13E214"/>
    <w:rsid w:val="2CABDE7D"/>
    <w:rsid w:val="2DA1BD86"/>
    <w:rsid w:val="2DF02478"/>
    <w:rsid w:val="2E30EC46"/>
    <w:rsid w:val="2F1401F6"/>
    <w:rsid w:val="30480D4E"/>
    <w:rsid w:val="316CBCAC"/>
    <w:rsid w:val="33B75D89"/>
    <w:rsid w:val="34235B2B"/>
    <w:rsid w:val="36B19409"/>
    <w:rsid w:val="377DDE61"/>
    <w:rsid w:val="38DED5C4"/>
    <w:rsid w:val="3A05842F"/>
    <w:rsid w:val="3DED1FE5"/>
    <w:rsid w:val="3E044F09"/>
    <w:rsid w:val="3EF528E3"/>
    <w:rsid w:val="400B7F3D"/>
    <w:rsid w:val="40BB7A31"/>
    <w:rsid w:val="413F60DE"/>
    <w:rsid w:val="42574A92"/>
    <w:rsid w:val="43B4E6DD"/>
    <w:rsid w:val="446B8F83"/>
    <w:rsid w:val="470AACF3"/>
    <w:rsid w:val="471C4C3E"/>
    <w:rsid w:val="47A06F7F"/>
    <w:rsid w:val="493C3FE0"/>
    <w:rsid w:val="4A1739E0"/>
    <w:rsid w:val="4A4F6494"/>
    <w:rsid w:val="4A64A5A9"/>
    <w:rsid w:val="4A96EB76"/>
    <w:rsid w:val="4BD057C2"/>
    <w:rsid w:val="4FBE29DB"/>
    <w:rsid w:val="506F972A"/>
    <w:rsid w:val="5336B5B3"/>
    <w:rsid w:val="53929B71"/>
    <w:rsid w:val="544CB670"/>
    <w:rsid w:val="567E54D8"/>
    <w:rsid w:val="57677497"/>
    <w:rsid w:val="577A3727"/>
    <w:rsid w:val="5A50E86D"/>
    <w:rsid w:val="5CA7AF1C"/>
    <w:rsid w:val="5DDB528A"/>
    <w:rsid w:val="6097BFF6"/>
    <w:rsid w:val="60ADE596"/>
    <w:rsid w:val="61B3ECE4"/>
    <w:rsid w:val="62339057"/>
    <w:rsid w:val="624C81AA"/>
    <w:rsid w:val="64BEE29B"/>
    <w:rsid w:val="65B14150"/>
    <w:rsid w:val="65D55DD1"/>
    <w:rsid w:val="667F45B6"/>
    <w:rsid w:val="68E7C94D"/>
    <w:rsid w:val="695D3159"/>
    <w:rsid w:val="69A89365"/>
    <w:rsid w:val="69AACE9A"/>
    <w:rsid w:val="6A074791"/>
    <w:rsid w:val="6B48F969"/>
    <w:rsid w:val="6BA317F2"/>
    <w:rsid w:val="6D62EA48"/>
    <w:rsid w:val="6D8D7222"/>
    <w:rsid w:val="71596764"/>
    <w:rsid w:val="752D1722"/>
    <w:rsid w:val="75682C86"/>
    <w:rsid w:val="76487EFB"/>
    <w:rsid w:val="778D7383"/>
    <w:rsid w:val="7826727C"/>
    <w:rsid w:val="7B1FA69E"/>
    <w:rsid w:val="7C14AE50"/>
    <w:rsid w:val="7FF9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0E92"/>
  <w15:chartTrackingRefBased/>
  <w15:docId w15:val="{655E0B63-AED2-42E5-B4EE-ED1AC8C8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1A"/>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EA1ED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261A"/>
  </w:style>
  <w:style w:type="paragraph" w:styleId="Footer">
    <w:name w:val="footer"/>
    <w:basedOn w:val="Normal"/>
    <w:link w:val="Foot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261A"/>
  </w:style>
  <w:style w:type="table" w:styleId="TableGrid">
    <w:name w:val="Table Grid"/>
    <w:basedOn w:val="TableNormal"/>
    <w:rsid w:val="0051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51261A"/>
    <w:pPr>
      <w:tabs>
        <w:tab w:val="right" w:pos="9923"/>
      </w:tabs>
      <w:spacing w:line="280" w:lineRule="exact"/>
    </w:pPr>
    <w:rPr>
      <w:rFonts w:ascii="Frutiger 45 Light" w:hAnsi="Frutiger 45 Light"/>
      <w:sz w:val="22"/>
    </w:rPr>
  </w:style>
  <w:style w:type="paragraph" w:customStyle="1" w:styleId="CtteeName">
    <w:name w:val="CtteeName"/>
    <w:basedOn w:val="Normal"/>
    <w:rsid w:val="0051261A"/>
    <w:pPr>
      <w:spacing w:line="400" w:lineRule="exact"/>
    </w:pPr>
    <w:rPr>
      <w:rFonts w:ascii="Frutiger 55 Roman" w:hAnsi="Frutiger 55 Roman"/>
      <w:b/>
    </w:rPr>
  </w:style>
  <w:style w:type="paragraph" w:customStyle="1" w:styleId="Locationetc">
    <w:name w:val="Locationetc"/>
    <w:basedOn w:val="Normal"/>
    <w:rsid w:val="0051261A"/>
    <w:pPr>
      <w:spacing w:line="280" w:lineRule="exact"/>
    </w:pPr>
    <w:rPr>
      <w:rFonts w:ascii="Frutiger 45 Light" w:hAnsi="Frutiger 45 Light"/>
      <w:sz w:val="22"/>
    </w:rPr>
  </w:style>
  <w:style w:type="paragraph" w:customStyle="1" w:styleId="Agenda">
    <w:name w:val="Agenda"/>
    <w:basedOn w:val="Normal"/>
    <w:rsid w:val="0051261A"/>
    <w:pPr>
      <w:spacing w:after="80"/>
    </w:pPr>
    <w:rPr>
      <w:rFonts w:ascii="Frutiger 55 Roman" w:hAnsi="Frutiger 55 Roman"/>
      <w:b/>
      <w:sz w:val="32"/>
    </w:rPr>
  </w:style>
  <w:style w:type="character" w:styleId="Hyperlink">
    <w:name w:val="Hyperlink"/>
    <w:basedOn w:val="DefaultParagraphFont"/>
    <w:uiPriority w:val="99"/>
    <w:unhideWhenUsed/>
    <w:rsid w:val="00D44487"/>
    <w:rPr>
      <w:color w:val="0000FF"/>
      <w:u w:val="single"/>
    </w:rPr>
  </w:style>
  <w:style w:type="paragraph" w:styleId="ListParagraph">
    <w:name w:val="List Paragraph"/>
    <w:basedOn w:val="Normal"/>
    <w:uiPriority w:val="34"/>
    <w:qFormat/>
    <w:rsid w:val="00CE23E8"/>
    <w:pPr>
      <w:ind w:left="720"/>
      <w:contextualSpacing/>
    </w:pPr>
  </w:style>
  <w:style w:type="paragraph" w:styleId="BalloonText">
    <w:name w:val="Balloon Text"/>
    <w:basedOn w:val="Normal"/>
    <w:link w:val="BalloonTextChar"/>
    <w:uiPriority w:val="99"/>
    <w:semiHidden/>
    <w:unhideWhenUsed/>
    <w:rsid w:val="00103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9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E1E02"/>
    <w:rPr>
      <w:color w:val="605E5C"/>
      <w:shd w:val="clear" w:color="auto" w:fill="E1DFDD"/>
    </w:rPr>
  </w:style>
  <w:style w:type="character" w:styleId="CommentReference">
    <w:name w:val="annotation reference"/>
    <w:basedOn w:val="DefaultParagraphFont"/>
    <w:uiPriority w:val="99"/>
    <w:semiHidden/>
    <w:unhideWhenUsed/>
    <w:rsid w:val="00FF6703"/>
    <w:rPr>
      <w:sz w:val="16"/>
      <w:szCs w:val="16"/>
    </w:rPr>
  </w:style>
  <w:style w:type="paragraph" w:styleId="CommentText">
    <w:name w:val="annotation text"/>
    <w:basedOn w:val="Normal"/>
    <w:link w:val="CommentTextChar"/>
    <w:uiPriority w:val="99"/>
    <w:semiHidden/>
    <w:unhideWhenUsed/>
    <w:rsid w:val="00FF6703"/>
    <w:rPr>
      <w:sz w:val="20"/>
    </w:rPr>
  </w:style>
  <w:style w:type="character" w:customStyle="1" w:styleId="CommentTextChar">
    <w:name w:val="Comment Text Char"/>
    <w:basedOn w:val="DefaultParagraphFont"/>
    <w:link w:val="CommentText"/>
    <w:uiPriority w:val="99"/>
    <w:semiHidden/>
    <w:rsid w:val="00FF67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703"/>
    <w:rPr>
      <w:b/>
      <w:bCs/>
    </w:rPr>
  </w:style>
  <w:style w:type="character" w:customStyle="1" w:styleId="CommentSubjectChar">
    <w:name w:val="Comment Subject Char"/>
    <w:basedOn w:val="CommentTextChar"/>
    <w:link w:val="CommentSubject"/>
    <w:uiPriority w:val="99"/>
    <w:semiHidden/>
    <w:rsid w:val="00FF6703"/>
    <w:rPr>
      <w:rFonts w:ascii="Times New Roman" w:eastAsia="Times New Roman" w:hAnsi="Times New Roman" w:cs="Times New Roman"/>
      <w:b/>
      <w:bCs/>
      <w:sz w:val="20"/>
      <w:szCs w:val="20"/>
    </w:rPr>
  </w:style>
  <w:style w:type="paragraph" w:customStyle="1" w:styleId="Default">
    <w:name w:val="Default"/>
    <w:rsid w:val="006F33E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35734"/>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EA1ED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9465">
      <w:bodyDiv w:val="1"/>
      <w:marLeft w:val="0"/>
      <w:marRight w:val="0"/>
      <w:marTop w:val="0"/>
      <w:marBottom w:val="0"/>
      <w:divBdr>
        <w:top w:val="none" w:sz="0" w:space="0" w:color="auto"/>
        <w:left w:val="none" w:sz="0" w:space="0" w:color="auto"/>
        <w:bottom w:val="none" w:sz="0" w:space="0" w:color="auto"/>
        <w:right w:val="none" w:sz="0" w:space="0" w:color="auto"/>
      </w:divBdr>
    </w:div>
    <w:div w:id="138422889">
      <w:bodyDiv w:val="1"/>
      <w:marLeft w:val="0"/>
      <w:marRight w:val="0"/>
      <w:marTop w:val="0"/>
      <w:marBottom w:val="0"/>
      <w:divBdr>
        <w:top w:val="none" w:sz="0" w:space="0" w:color="auto"/>
        <w:left w:val="none" w:sz="0" w:space="0" w:color="auto"/>
        <w:bottom w:val="none" w:sz="0" w:space="0" w:color="auto"/>
        <w:right w:val="none" w:sz="0" w:space="0" w:color="auto"/>
      </w:divBdr>
      <w:divsChild>
        <w:div w:id="1273589572">
          <w:marLeft w:val="1166"/>
          <w:marRight w:val="0"/>
          <w:marTop w:val="0"/>
          <w:marBottom w:val="0"/>
          <w:divBdr>
            <w:top w:val="none" w:sz="0" w:space="0" w:color="auto"/>
            <w:left w:val="none" w:sz="0" w:space="0" w:color="auto"/>
            <w:bottom w:val="none" w:sz="0" w:space="0" w:color="auto"/>
            <w:right w:val="none" w:sz="0" w:space="0" w:color="auto"/>
          </w:divBdr>
        </w:div>
        <w:div w:id="1902256064">
          <w:marLeft w:val="1166"/>
          <w:marRight w:val="0"/>
          <w:marTop w:val="0"/>
          <w:marBottom w:val="0"/>
          <w:divBdr>
            <w:top w:val="none" w:sz="0" w:space="0" w:color="auto"/>
            <w:left w:val="none" w:sz="0" w:space="0" w:color="auto"/>
            <w:bottom w:val="none" w:sz="0" w:space="0" w:color="auto"/>
            <w:right w:val="none" w:sz="0" w:space="0" w:color="auto"/>
          </w:divBdr>
        </w:div>
        <w:div w:id="521089970">
          <w:marLeft w:val="1166"/>
          <w:marRight w:val="0"/>
          <w:marTop w:val="0"/>
          <w:marBottom w:val="0"/>
          <w:divBdr>
            <w:top w:val="none" w:sz="0" w:space="0" w:color="auto"/>
            <w:left w:val="none" w:sz="0" w:space="0" w:color="auto"/>
            <w:bottom w:val="none" w:sz="0" w:space="0" w:color="auto"/>
            <w:right w:val="none" w:sz="0" w:space="0" w:color="auto"/>
          </w:divBdr>
        </w:div>
        <w:div w:id="170150269">
          <w:marLeft w:val="1166"/>
          <w:marRight w:val="0"/>
          <w:marTop w:val="0"/>
          <w:marBottom w:val="0"/>
          <w:divBdr>
            <w:top w:val="none" w:sz="0" w:space="0" w:color="auto"/>
            <w:left w:val="none" w:sz="0" w:space="0" w:color="auto"/>
            <w:bottom w:val="none" w:sz="0" w:space="0" w:color="auto"/>
            <w:right w:val="none" w:sz="0" w:space="0" w:color="auto"/>
          </w:divBdr>
        </w:div>
        <w:div w:id="1332220586">
          <w:marLeft w:val="1166"/>
          <w:marRight w:val="0"/>
          <w:marTop w:val="0"/>
          <w:marBottom w:val="0"/>
          <w:divBdr>
            <w:top w:val="none" w:sz="0" w:space="0" w:color="auto"/>
            <w:left w:val="none" w:sz="0" w:space="0" w:color="auto"/>
            <w:bottom w:val="none" w:sz="0" w:space="0" w:color="auto"/>
            <w:right w:val="none" w:sz="0" w:space="0" w:color="auto"/>
          </w:divBdr>
        </w:div>
      </w:divsChild>
    </w:div>
    <w:div w:id="643512212">
      <w:bodyDiv w:val="1"/>
      <w:marLeft w:val="0"/>
      <w:marRight w:val="0"/>
      <w:marTop w:val="0"/>
      <w:marBottom w:val="0"/>
      <w:divBdr>
        <w:top w:val="none" w:sz="0" w:space="0" w:color="auto"/>
        <w:left w:val="none" w:sz="0" w:space="0" w:color="auto"/>
        <w:bottom w:val="none" w:sz="0" w:space="0" w:color="auto"/>
        <w:right w:val="none" w:sz="0" w:space="0" w:color="auto"/>
      </w:divBdr>
      <w:divsChild>
        <w:div w:id="2138138015">
          <w:marLeft w:val="706"/>
          <w:marRight w:val="0"/>
          <w:marTop w:val="115"/>
          <w:marBottom w:val="0"/>
          <w:divBdr>
            <w:top w:val="none" w:sz="0" w:space="0" w:color="auto"/>
            <w:left w:val="none" w:sz="0" w:space="0" w:color="auto"/>
            <w:bottom w:val="none" w:sz="0" w:space="0" w:color="auto"/>
            <w:right w:val="none" w:sz="0" w:space="0" w:color="auto"/>
          </w:divBdr>
        </w:div>
        <w:div w:id="379014921">
          <w:marLeft w:val="706"/>
          <w:marRight w:val="0"/>
          <w:marTop w:val="115"/>
          <w:marBottom w:val="0"/>
          <w:divBdr>
            <w:top w:val="none" w:sz="0" w:space="0" w:color="auto"/>
            <w:left w:val="none" w:sz="0" w:space="0" w:color="auto"/>
            <w:bottom w:val="none" w:sz="0" w:space="0" w:color="auto"/>
            <w:right w:val="none" w:sz="0" w:space="0" w:color="auto"/>
          </w:divBdr>
        </w:div>
        <w:div w:id="323821821">
          <w:marLeft w:val="706"/>
          <w:marRight w:val="0"/>
          <w:marTop w:val="115"/>
          <w:marBottom w:val="0"/>
          <w:divBdr>
            <w:top w:val="none" w:sz="0" w:space="0" w:color="auto"/>
            <w:left w:val="none" w:sz="0" w:space="0" w:color="auto"/>
            <w:bottom w:val="none" w:sz="0" w:space="0" w:color="auto"/>
            <w:right w:val="none" w:sz="0" w:space="0" w:color="auto"/>
          </w:divBdr>
        </w:div>
      </w:divsChild>
    </w:div>
    <w:div w:id="748968399">
      <w:bodyDiv w:val="1"/>
      <w:marLeft w:val="0"/>
      <w:marRight w:val="0"/>
      <w:marTop w:val="0"/>
      <w:marBottom w:val="0"/>
      <w:divBdr>
        <w:top w:val="none" w:sz="0" w:space="0" w:color="auto"/>
        <w:left w:val="none" w:sz="0" w:space="0" w:color="auto"/>
        <w:bottom w:val="none" w:sz="0" w:space="0" w:color="auto"/>
        <w:right w:val="none" w:sz="0" w:space="0" w:color="auto"/>
      </w:divBdr>
      <w:divsChild>
        <w:div w:id="47730146">
          <w:marLeft w:val="1166"/>
          <w:marRight w:val="0"/>
          <w:marTop w:val="134"/>
          <w:marBottom w:val="0"/>
          <w:divBdr>
            <w:top w:val="none" w:sz="0" w:space="0" w:color="auto"/>
            <w:left w:val="none" w:sz="0" w:space="0" w:color="auto"/>
            <w:bottom w:val="none" w:sz="0" w:space="0" w:color="auto"/>
            <w:right w:val="none" w:sz="0" w:space="0" w:color="auto"/>
          </w:divBdr>
        </w:div>
        <w:div w:id="1002703372">
          <w:marLeft w:val="547"/>
          <w:marRight w:val="0"/>
          <w:marTop w:val="154"/>
          <w:marBottom w:val="0"/>
          <w:divBdr>
            <w:top w:val="none" w:sz="0" w:space="0" w:color="auto"/>
            <w:left w:val="none" w:sz="0" w:space="0" w:color="auto"/>
            <w:bottom w:val="none" w:sz="0" w:space="0" w:color="auto"/>
            <w:right w:val="none" w:sz="0" w:space="0" w:color="auto"/>
          </w:divBdr>
        </w:div>
        <w:div w:id="1108045187">
          <w:marLeft w:val="1166"/>
          <w:marRight w:val="0"/>
          <w:marTop w:val="134"/>
          <w:marBottom w:val="0"/>
          <w:divBdr>
            <w:top w:val="none" w:sz="0" w:space="0" w:color="auto"/>
            <w:left w:val="none" w:sz="0" w:space="0" w:color="auto"/>
            <w:bottom w:val="none" w:sz="0" w:space="0" w:color="auto"/>
            <w:right w:val="none" w:sz="0" w:space="0" w:color="auto"/>
          </w:divBdr>
        </w:div>
        <w:div w:id="1124926198">
          <w:marLeft w:val="1166"/>
          <w:marRight w:val="0"/>
          <w:marTop w:val="134"/>
          <w:marBottom w:val="0"/>
          <w:divBdr>
            <w:top w:val="none" w:sz="0" w:space="0" w:color="auto"/>
            <w:left w:val="none" w:sz="0" w:space="0" w:color="auto"/>
            <w:bottom w:val="none" w:sz="0" w:space="0" w:color="auto"/>
            <w:right w:val="none" w:sz="0" w:space="0" w:color="auto"/>
          </w:divBdr>
        </w:div>
        <w:div w:id="1709796297">
          <w:marLeft w:val="1166"/>
          <w:marRight w:val="0"/>
          <w:marTop w:val="134"/>
          <w:marBottom w:val="0"/>
          <w:divBdr>
            <w:top w:val="none" w:sz="0" w:space="0" w:color="auto"/>
            <w:left w:val="none" w:sz="0" w:space="0" w:color="auto"/>
            <w:bottom w:val="none" w:sz="0" w:space="0" w:color="auto"/>
            <w:right w:val="none" w:sz="0" w:space="0" w:color="auto"/>
          </w:divBdr>
        </w:div>
      </w:divsChild>
    </w:div>
    <w:div w:id="1124158543">
      <w:bodyDiv w:val="1"/>
      <w:marLeft w:val="0"/>
      <w:marRight w:val="0"/>
      <w:marTop w:val="0"/>
      <w:marBottom w:val="0"/>
      <w:divBdr>
        <w:top w:val="none" w:sz="0" w:space="0" w:color="auto"/>
        <w:left w:val="none" w:sz="0" w:space="0" w:color="auto"/>
        <w:bottom w:val="none" w:sz="0" w:space="0" w:color="auto"/>
        <w:right w:val="none" w:sz="0" w:space="0" w:color="auto"/>
      </w:divBdr>
      <w:divsChild>
        <w:div w:id="1038972714">
          <w:marLeft w:val="562"/>
          <w:marRight w:val="0"/>
          <w:marTop w:val="115"/>
          <w:marBottom w:val="0"/>
          <w:divBdr>
            <w:top w:val="none" w:sz="0" w:space="0" w:color="auto"/>
            <w:left w:val="none" w:sz="0" w:space="0" w:color="auto"/>
            <w:bottom w:val="none" w:sz="0" w:space="0" w:color="auto"/>
            <w:right w:val="none" w:sz="0" w:space="0" w:color="auto"/>
          </w:divBdr>
        </w:div>
        <w:div w:id="1565289264">
          <w:marLeft w:val="562"/>
          <w:marRight w:val="0"/>
          <w:marTop w:val="115"/>
          <w:marBottom w:val="0"/>
          <w:divBdr>
            <w:top w:val="none" w:sz="0" w:space="0" w:color="auto"/>
            <w:left w:val="none" w:sz="0" w:space="0" w:color="auto"/>
            <w:bottom w:val="none" w:sz="0" w:space="0" w:color="auto"/>
            <w:right w:val="none" w:sz="0" w:space="0" w:color="auto"/>
          </w:divBdr>
        </w:div>
        <w:div w:id="158351516">
          <w:marLeft w:val="562"/>
          <w:marRight w:val="0"/>
          <w:marTop w:val="115"/>
          <w:marBottom w:val="0"/>
          <w:divBdr>
            <w:top w:val="none" w:sz="0" w:space="0" w:color="auto"/>
            <w:left w:val="none" w:sz="0" w:space="0" w:color="auto"/>
            <w:bottom w:val="none" w:sz="0" w:space="0" w:color="auto"/>
            <w:right w:val="none" w:sz="0" w:space="0" w:color="auto"/>
          </w:divBdr>
        </w:div>
      </w:divsChild>
    </w:div>
    <w:div w:id="1448307727">
      <w:bodyDiv w:val="1"/>
      <w:marLeft w:val="0"/>
      <w:marRight w:val="0"/>
      <w:marTop w:val="0"/>
      <w:marBottom w:val="0"/>
      <w:divBdr>
        <w:top w:val="none" w:sz="0" w:space="0" w:color="auto"/>
        <w:left w:val="none" w:sz="0" w:space="0" w:color="auto"/>
        <w:bottom w:val="none" w:sz="0" w:space="0" w:color="auto"/>
        <w:right w:val="none" w:sz="0" w:space="0" w:color="auto"/>
      </w:divBdr>
      <w:divsChild>
        <w:div w:id="573586773">
          <w:marLeft w:val="547"/>
          <w:marRight w:val="0"/>
          <w:marTop w:val="0"/>
          <w:marBottom w:val="0"/>
          <w:divBdr>
            <w:top w:val="none" w:sz="0" w:space="0" w:color="auto"/>
            <w:left w:val="none" w:sz="0" w:space="0" w:color="auto"/>
            <w:bottom w:val="none" w:sz="0" w:space="0" w:color="auto"/>
            <w:right w:val="none" w:sz="0" w:space="0" w:color="auto"/>
          </w:divBdr>
        </w:div>
        <w:div w:id="31007083">
          <w:marLeft w:val="547"/>
          <w:marRight w:val="0"/>
          <w:marTop w:val="0"/>
          <w:marBottom w:val="0"/>
          <w:divBdr>
            <w:top w:val="none" w:sz="0" w:space="0" w:color="auto"/>
            <w:left w:val="none" w:sz="0" w:space="0" w:color="auto"/>
            <w:bottom w:val="none" w:sz="0" w:space="0" w:color="auto"/>
            <w:right w:val="none" w:sz="0" w:space="0" w:color="auto"/>
          </w:divBdr>
        </w:div>
        <w:div w:id="1026102062">
          <w:marLeft w:val="547"/>
          <w:marRight w:val="0"/>
          <w:marTop w:val="0"/>
          <w:marBottom w:val="0"/>
          <w:divBdr>
            <w:top w:val="none" w:sz="0" w:space="0" w:color="auto"/>
            <w:left w:val="none" w:sz="0" w:space="0" w:color="auto"/>
            <w:bottom w:val="none" w:sz="0" w:space="0" w:color="auto"/>
            <w:right w:val="none" w:sz="0" w:space="0" w:color="auto"/>
          </w:divBdr>
        </w:div>
        <w:div w:id="1222910562">
          <w:marLeft w:val="547"/>
          <w:marRight w:val="0"/>
          <w:marTop w:val="0"/>
          <w:marBottom w:val="0"/>
          <w:divBdr>
            <w:top w:val="none" w:sz="0" w:space="0" w:color="auto"/>
            <w:left w:val="none" w:sz="0" w:space="0" w:color="auto"/>
            <w:bottom w:val="none" w:sz="0" w:space="0" w:color="auto"/>
            <w:right w:val="none" w:sz="0" w:space="0" w:color="auto"/>
          </w:divBdr>
        </w:div>
        <w:div w:id="366178047">
          <w:marLeft w:val="547"/>
          <w:marRight w:val="0"/>
          <w:marTop w:val="0"/>
          <w:marBottom w:val="0"/>
          <w:divBdr>
            <w:top w:val="none" w:sz="0" w:space="0" w:color="auto"/>
            <w:left w:val="none" w:sz="0" w:space="0" w:color="auto"/>
            <w:bottom w:val="none" w:sz="0" w:space="0" w:color="auto"/>
            <w:right w:val="none" w:sz="0" w:space="0" w:color="auto"/>
          </w:divBdr>
        </w:div>
      </w:divsChild>
    </w:div>
    <w:div w:id="1474370242">
      <w:bodyDiv w:val="1"/>
      <w:marLeft w:val="0"/>
      <w:marRight w:val="0"/>
      <w:marTop w:val="0"/>
      <w:marBottom w:val="0"/>
      <w:divBdr>
        <w:top w:val="none" w:sz="0" w:space="0" w:color="auto"/>
        <w:left w:val="none" w:sz="0" w:space="0" w:color="auto"/>
        <w:bottom w:val="none" w:sz="0" w:space="0" w:color="auto"/>
        <w:right w:val="none" w:sz="0" w:space="0" w:color="auto"/>
      </w:divBdr>
      <w:divsChild>
        <w:div w:id="1673752242">
          <w:marLeft w:val="850"/>
          <w:marRight w:val="0"/>
          <w:marTop w:val="115"/>
          <w:marBottom w:val="0"/>
          <w:divBdr>
            <w:top w:val="none" w:sz="0" w:space="0" w:color="auto"/>
            <w:left w:val="none" w:sz="0" w:space="0" w:color="auto"/>
            <w:bottom w:val="none" w:sz="0" w:space="0" w:color="auto"/>
            <w:right w:val="none" w:sz="0" w:space="0" w:color="auto"/>
          </w:divBdr>
        </w:div>
        <w:div w:id="870386127">
          <w:marLeft w:val="850"/>
          <w:marRight w:val="0"/>
          <w:marTop w:val="115"/>
          <w:marBottom w:val="0"/>
          <w:divBdr>
            <w:top w:val="none" w:sz="0" w:space="0" w:color="auto"/>
            <w:left w:val="none" w:sz="0" w:space="0" w:color="auto"/>
            <w:bottom w:val="none" w:sz="0" w:space="0" w:color="auto"/>
            <w:right w:val="none" w:sz="0" w:space="0" w:color="auto"/>
          </w:divBdr>
        </w:div>
        <w:div w:id="487985506">
          <w:marLeft w:val="850"/>
          <w:marRight w:val="0"/>
          <w:marTop w:val="115"/>
          <w:marBottom w:val="0"/>
          <w:divBdr>
            <w:top w:val="none" w:sz="0" w:space="0" w:color="auto"/>
            <w:left w:val="none" w:sz="0" w:space="0" w:color="auto"/>
            <w:bottom w:val="none" w:sz="0" w:space="0" w:color="auto"/>
            <w:right w:val="none" w:sz="0" w:space="0" w:color="auto"/>
          </w:divBdr>
        </w:div>
      </w:divsChild>
    </w:div>
    <w:div w:id="1511531811">
      <w:bodyDiv w:val="1"/>
      <w:marLeft w:val="0"/>
      <w:marRight w:val="0"/>
      <w:marTop w:val="0"/>
      <w:marBottom w:val="0"/>
      <w:divBdr>
        <w:top w:val="none" w:sz="0" w:space="0" w:color="auto"/>
        <w:left w:val="none" w:sz="0" w:space="0" w:color="auto"/>
        <w:bottom w:val="none" w:sz="0" w:space="0" w:color="auto"/>
        <w:right w:val="none" w:sz="0" w:space="0" w:color="auto"/>
      </w:divBdr>
    </w:div>
    <w:div w:id="1574075016">
      <w:bodyDiv w:val="1"/>
      <w:marLeft w:val="0"/>
      <w:marRight w:val="0"/>
      <w:marTop w:val="0"/>
      <w:marBottom w:val="0"/>
      <w:divBdr>
        <w:top w:val="none" w:sz="0" w:space="0" w:color="auto"/>
        <w:left w:val="none" w:sz="0" w:space="0" w:color="auto"/>
        <w:bottom w:val="none" w:sz="0" w:space="0" w:color="auto"/>
        <w:right w:val="none" w:sz="0" w:space="0" w:color="auto"/>
      </w:divBdr>
    </w:div>
    <w:div w:id="1682079527">
      <w:bodyDiv w:val="1"/>
      <w:marLeft w:val="0"/>
      <w:marRight w:val="0"/>
      <w:marTop w:val="0"/>
      <w:marBottom w:val="0"/>
      <w:divBdr>
        <w:top w:val="none" w:sz="0" w:space="0" w:color="auto"/>
        <w:left w:val="none" w:sz="0" w:space="0" w:color="auto"/>
        <w:bottom w:val="none" w:sz="0" w:space="0" w:color="auto"/>
        <w:right w:val="none" w:sz="0" w:space="0" w:color="auto"/>
      </w:divBdr>
    </w:div>
    <w:div w:id="1698847290">
      <w:bodyDiv w:val="1"/>
      <w:marLeft w:val="0"/>
      <w:marRight w:val="0"/>
      <w:marTop w:val="0"/>
      <w:marBottom w:val="0"/>
      <w:divBdr>
        <w:top w:val="none" w:sz="0" w:space="0" w:color="auto"/>
        <w:left w:val="none" w:sz="0" w:space="0" w:color="auto"/>
        <w:bottom w:val="none" w:sz="0" w:space="0" w:color="auto"/>
        <w:right w:val="none" w:sz="0" w:space="0" w:color="auto"/>
      </w:divBdr>
      <w:divsChild>
        <w:div w:id="1026097646">
          <w:marLeft w:val="446"/>
          <w:marRight w:val="0"/>
          <w:marTop w:val="0"/>
          <w:marBottom w:val="0"/>
          <w:divBdr>
            <w:top w:val="none" w:sz="0" w:space="0" w:color="auto"/>
            <w:left w:val="none" w:sz="0" w:space="0" w:color="auto"/>
            <w:bottom w:val="none" w:sz="0" w:space="0" w:color="auto"/>
            <w:right w:val="none" w:sz="0" w:space="0" w:color="auto"/>
          </w:divBdr>
        </w:div>
        <w:div w:id="2027172069">
          <w:marLeft w:val="446"/>
          <w:marRight w:val="0"/>
          <w:marTop w:val="0"/>
          <w:marBottom w:val="0"/>
          <w:divBdr>
            <w:top w:val="none" w:sz="0" w:space="0" w:color="auto"/>
            <w:left w:val="none" w:sz="0" w:space="0" w:color="auto"/>
            <w:bottom w:val="none" w:sz="0" w:space="0" w:color="auto"/>
            <w:right w:val="none" w:sz="0" w:space="0" w:color="auto"/>
          </w:divBdr>
        </w:div>
        <w:div w:id="1049305319">
          <w:marLeft w:val="1166"/>
          <w:marRight w:val="0"/>
          <w:marTop w:val="0"/>
          <w:marBottom w:val="0"/>
          <w:divBdr>
            <w:top w:val="none" w:sz="0" w:space="0" w:color="auto"/>
            <w:left w:val="none" w:sz="0" w:space="0" w:color="auto"/>
            <w:bottom w:val="none" w:sz="0" w:space="0" w:color="auto"/>
            <w:right w:val="none" w:sz="0" w:space="0" w:color="auto"/>
          </w:divBdr>
        </w:div>
        <w:div w:id="1480682749">
          <w:marLeft w:val="1166"/>
          <w:marRight w:val="0"/>
          <w:marTop w:val="0"/>
          <w:marBottom w:val="0"/>
          <w:divBdr>
            <w:top w:val="none" w:sz="0" w:space="0" w:color="auto"/>
            <w:left w:val="none" w:sz="0" w:space="0" w:color="auto"/>
            <w:bottom w:val="none" w:sz="0" w:space="0" w:color="auto"/>
            <w:right w:val="none" w:sz="0" w:space="0" w:color="auto"/>
          </w:divBdr>
        </w:div>
        <w:div w:id="714501302">
          <w:marLeft w:val="1166"/>
          <w:marRight w:val="0"/>
          <w:marTop w:val="0"/>
          <w:marBottom w:val="0"/>
          <w:divBdr>
            <w:top w:val="none" w:sz="0" w:space="0" w:color="auto"/>
            <w:left w:val="none" w:sz="0" w:space="0" w:color="auto"/>
            <w:bottom w:val="none" w:sz="0" w:space="0" w:color="auto"/>
            <w:right w:val="none" w:sz="0" w:space="0" w:color="auto"/>
          </w:divBdr>
        </w:div>
        <w:div w:id="274675574">
          <w:marLeft w:val="1166"/>
          <w:marRight w:val="0"/>
          <w:marTop w:val="0"/>
          <w:marBottom w:val="0"/>
          <w:divBdr>
            <w:top w:val="none" w:sz="0" w:space="0" w:color="auto"/>
            <w:left w:val="none" w:sz="0" w:space="0" w:color="auto"/>
            <w:bottom w:val="none" w:sz="0" w:space="0" w:color="auto"/>
            <w:right w:val="none" w:sz="0" w:space="0" w:color="auto"/>
          </w:divBdr>
        </w:div>
        <w:div w:id="1424765755">
          <w:marLeft w:val="1166"/>
          <w:marRight w:val="0"/>
          <w:marTop w:val="0"/>
          <w:marBottom w:val="0"/>
          <w:divBdr>
            <w:top w:val="none" w:sz="0" w:space="0" w:color="auto"/>
            <w:left w:val="none" w:sz="0" w:space="0" w:color="auto"/>
            <w:bottom w:val="none" w:sz="0" w:space="0" w:color="auto"/>
            <w:right w:val="none" w:sz="0" w:space="0" w:color="auto"/>
          </w:divBdr>
        </w:div>
      </w:divsChild>
    </w:div>
    <w:div w:id="1741949773">
      <w:bodyDiv w:val="1"/>
      <w:marLeft w:val="0"/>
      <w:marRight w:val="0"/>
      <w:marTop w:val="0"/>
      <w:marBottom w:val="0"/>
      <w:divBdr>
        <w:top w:val="none" w:sz="0" w:space="0" w:color="auto"/>
        <w:left w:val="none" w:sz="0" w:space="0" w:color="auto"/>
        <w:bottom w:val="none" w:sz="0" w:space="0" w:color="auto"/>
        <w:right w:val="none" w:sz="0" w:space="0" w:color="auto"/>
      </w:divBdr>
    </w:div>
    <w:div w:id="1901552006">
      <w:bodyDiv w:val="1"/>
      <w:marLeft w:val="0"/>
      <w:marRight w:val="0"/>
      <w:marTop w:val="0"/>
      <w:marBottom w:val="0"/>
      <w:divBdr>
        <w:top w:val="none" w:sz="0" w:space="0" w:color="auto"/>
        <w:left w:val="none" w:sz="0" w:space="0" w:color="auto"/>
        <w:bottom w:val="none" w:sz="0" w:space="0" w:color="auto"/>
        <w:right w:val="none" w:sz="0" w:space="0" w:color="auto"/>
      </w:divBdr>
      <w:divsChild>
        <w:div w:id="177819142">
          <w:marLeft w:val="634"/>
          <w:marRight w:val="0"/>
          <w:marTop w:val="0"/>
          <w:marBottom w:val="0"/>
          <w:divBdr>
            <w:top w:val="none" w:sz="0" w:space="0" w:color="auto"/>
            <w:left w:val="none" w:sz="0" w:space="0" w:color="auto"/>
            <w:bottom w:val="none" w:sz="0" w:space="0" w:color="auto"/>
            <w:right w:val="none" w:sz="0" w:space="0" w:color="auto"/>
          </w:divBdr>
        </w:div>
        <w:div w:id="460422241">
          <w:marLeft w:val="634"/>
          <w:marRight w:val="0"/>
          <w:marTop w:val="0"/>
          <w:marBottom w:val="0"/>
          <w:divBdr>
            <w:top w:val="none" w:sz="0" w:space="0" w:color="auto"/>
            <w:left w:val="none" w:sz="0" w:space="0" w:color="auto"/>
            <w:bottom w:val="none" w:sz="0" w:space="0" w:color="auto"/>
            <w:right w:val="none" w:sz="0" w:space="0" w:color="auto"/>
          </w:divBdr>
        </w:div>
        <w:div w:id="367799392">
          <w:marLeft w:val="634"/>
          <w:marRight w:val="0"/>
          <w:marTop w:val="0"/>
          <w:marBottom w:val="0"/>
          <w:divBdr>
            <w:top w:val="none" w:sz="0" w:space="0" w:color="auto"/>
            <w:left w:val="none" w:sz="0" w:space="0" w:color="auto"/>
            <w:bottom w:val="none" w:sz="0" w:space="0" w:color="auto"/>
            <w:right w:val="none" w:sz="0" w:space="0" w:color="auto"/>
          </w:divBdr>
        </w:div>
        <w:div w:id="139812192">
          <w:marLeft w:val="634"/>
          <w:marRight w:val="0"/>
          <w:marTop w:val="0"/>
          <w:marBottom w:val="0"/>
          <w:divBdr>
            <w:top w:val="none" w:sz="0" w:space="0" w:color="auto"/>
            <w:left w:val="none" w:sz="0" w:space="0" w:color="auto"/>
            <w:bottom w:val="none" w:sz="0" w:space="0" w:color="auto"/>
            <w:right w:val="none" w:sz="0" w:space="0" w:color="auto"/>
          </w:divBdr>
        </w:div>
        <w:div w:id="464348009">
          <w:marLeft w:val="634"/>
          <w:marRight w:val="0"/>
          <w:marTop w:val="0"/>
          <w:marBottom w:val="0"/>
          <w:divBdr>
            <w:top w:val="none" w:sz="0" w:space="0" w:color="auto"/>
            <w:left w:val="none" w:sz="0" w:space="0" w:color="auto"/>
            <w:bottom w:val="none" w:sz="0" w:space="0" w:color="auto"/>
            <w:right w:val="none" w:sz="0" w:space="0" w:color="auto"/>
          </w:divBdr>
        </w:div>
        <w:div w:id="806166483">
          <w:marLeft w:val="634"/>
          <w:marRight w:val="0"/>
          <w:marTop w:val="0"/>
          <w:marBottom w:val="0"/>
          <w:divBdr>
            <w:top w:val="none" w:sz="0" w:space="0" w:color="auto"/>
            <w:left w:val="none" w:sz="0" w:space="0" w:color="auto"/>
            <w:bottom w:val="none" w:sz="0" w:space="0" w:color="auto"/>
            <w:right w:val="none" w:sz="0" w:space="0" w:color="auto"/>
          </w:divBdr>
        </w:div>
      </w:divsChild>
    </w:div>
    <w:div w:id="1906599040">
      <w:bodyDiv w:val="1"/>
      <w:marLeft w:val="0"/>
      <w:marRight w:val="0"/>
      <w:marTop w:val="0"/>
      <w:marBottom w:val="0"/>
      <w:divBdr>
        <w:top w:val="none" w:sz="0" w:space="0" w:color="auto"/>
        <w:left w:val="none" w:sz="0" w:space="0" w:color="auto"/>
        <w:bottom w:val="none" w:sz="0" w:space="0" w:color="auto"/>
        <w:right w:val="none" w:sz="0" w:space="0" w:color="auto"/>
      </w:divBdr>
      <w:divsChild>
        <w:div w:id="1365711188">
          <w:marLeft w:val="389"/>
          <w:marRight w:val="0"/>
          <w:marTop w:val="77"/>
          <w:marBottom w:val="0"/>
          <w:divBdr>
            <w:top w:val="none" w:sz="0" w:space="0" w:color="auto"/>
            <w:left w:val="none" w:sz="0" w:space="0" w:color="auto"/>
            <w:bottom w:val="none" w:sz="0" w:space="0" w:color="auto"/>
            <w:right w:val="none" w:sz="0" w:space="0" w:color="auto"/>
          </w:divBdr>
        </w:div>
        <w:div w:id="894506344">
          <w:marLeft w:val="389"/>
          <w:marRight w:val="0"/>
          <w:marTop w:val="77"/>
          <w:marBottom w:val="0"/>
          <w:divBdr>
            <w:top w:val="none" w:sz="0" w:space="0" w:color="auto"/>
            <w:left w:val="none" w:sz="0" w:space="0" w:color="auto"/>
            <w:bottom w:val="none" w:sz="0" w:space="0" w:color="auto"/>
            <w:right w:val="none" w:sz="0" w:space="0" w:color="auto"/>
          </w:divBdr>
        </w:div>
        <w:div w:id="863984133">
          <w:marLeft w:val="389"/>
          <w:marRight w:val="0"/>
          <w:marTop w:val="77"/>
          <w:marBottom w:val="0"/>
          <w:divBdr>
            <w:top w:val="none" w:sz="0" w:space="0" w:color="auto"/>
            <w:left w:val="none" w:sz="0" w:space="0" w:color="auto"/>
            <w:bottom w:val="none" w:sz="0" w:space="0" w:color="auto"/>
            <w:right w:val="none" w:sz="0" w:space="0" w:color="auto"/>
          </w:divBdr>
        </w:div>
        <w:div w:id="813715014">
          <w:marLeft w:val="389"/>
          <w:marRight w:val="0"/>
          <w:marTop w:val="77"/>
          <w:marBottom w:val="0"/>
          <w:divBdr>
            <w:top w:val="none" w:sz="0" w:space="0" w:color="auto"/>
            <w:left w:val="none" w:sz="0" w:space="0" w:color="auto"/>
            <w:bottom w:val="none" w:sz="0" w:space="0" w:color="auto"/>
            <w:right w:val="none" w:sz="0" w:space="0" w:color="auto"/>
          </w:divBdr>
        </w:div>
      </w:divsChild>
    </w:div>
    <w:div w:id="2082409213">
      <w:bodyDiv w:val="1"/>
      <w:marLeft w:val="0"/>
      <w:marRight w:val="0"/>
      <w:marTop w:val="0"/>
      <w:marBottom w:val="0"/>
      <w:divBdr>
        <w:top w:val="none" w:sz="0" w:space="0" w:color="auto"/>
        <w:left w:val="none" w:sz="0" w:space="0" w:color="auto"/>
        <w:bottom w:val="none" w:sz="0" w:space="0" w:color="auto"/>
        <w:right w:val="none" w:sz="0" w:space="0" w:color="auto"/>
      </w:divBdr>
      <w:divsChild>
        <w:div w:id="709307919">
          <w:marLeft w:val="85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2E4E5DBB754E2EBEDA2D512F70DF45"/>
        <w:category>
          <w:name w:val="General"/>
          <w:gallery w:val="placeholder"/>
        </w:category>
        <w:types>
          <w:type w:val="bbPlcHdr"/>
        </w:types>
        <w:behaviors>
          <w:behavior w:val="content"/>
        </w:behaviors>
        <w:guid w:val="{3DB29D42-2DC7-417B-87F1-90C6CBFEE15B}"/>
      </w:docPartPr>
      <w:docPartBody>
        <w:p w:rsidR="00EB7DBA" w:rsidRDefault="00C92321" w:rsidP="00C92321">
          <w:pPr>
            <w:pStyle w:val="3B2E4E5DBB754E2EBEDA2D512F70DF45"/>
          </w:pPr>
          <w:r w:rsidRPr="00FB1144">
            <w:rPr>
              <w:rStyle w:val="PlaceholderText"/>
            </w:rPr>
            <w:t>Click here to enter text.</w:t>
          </w:r>
        </w:p>
      </w:docPartBody>
    </w:docPart>
    <w:docPart>
      <w:docPartPr>
        <w:name w:val="3BF8EDD97BDF482C89BFA41053EF21D5"/>
        <w:category>
          <w:name w:val="General"/>
          <w:gallery w:val="placeholder"/>
        </w:category>
        <w:types>
          <w:type w:val="bbPlcHdr"/>
        </w:types>
        <w:behaviors>
          <w:behavior w:val="content"/>
        </w:behaviors>
        <w:guid w:val="{F193BEB7-42C5-4958-BF4C-188A86219133}"/>
      </w:docPartPr>
      <w:docPartBody>
        <w:p w:rsidR="00EB7DBA" w:rsidRDefault="00C92321" w:rsidP="00C92321">
          <w:pPr>
            <w:pStyle w:val="3BF8EDD97BDF482C89BFA41053EF21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Arial Narrow"/>
    <w:charset w:val="00"/>
    <w:family w:val="swiss"/>
    <w:pitch w:val="variable"/>
    <w:sig w:usb0="00000003" w:usb1="00000000" w:usb2="00000000" w:usb3="00000000" w:csb0="00000001" w:csb1="00000000"/>
  </w:font>
  <w:font w:name="Frutiger 55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21"/>
    <w:rsid w:val="0001779C"/>
    <w:rsid w:val="00085D32"/>
    <w:rsid w:val="000B0A71"/>
    <w:rsid w:val="000E31D0"/>
    <w:rsid w:val="00151F90"/>
    <w:rsid w:val="001A7D8D"/>
    <w:rsid w:val="00264B8D"/>
    <w:rsid w:val="0034228A"/>
    <w:rsid w:val="003950F1"/>
    <w:rsid w:val="005330B3"/>
    <w:rsid w:val="005F7571"/>
    <w:rsid w:val="0061701D"/>
    <w:rsid w:val="00662C1E"/>
    <w:rsid w:val="0067575C"/>
    <w:rsid w:val="006F1C80"/>
    <w:rsid w:val="00757B45"/>
    <w:rsid w:val="00760FF5"/>
    <w:rsid w:val="00790D20"/>
    <w:rsid w:val="00895D48"/>
    <w:rsid w:val="009179A9"/>
    <w:rsid w:val="009A6505"/>
    <w:rsid w:val="009B7484"/>
    <w:rsid w:val="00A07E1D"/>
    <w:rsid w:val="00A30C34"/>
    <w:rsid w:val="00B52816"/>
    <w:rsid w:val="00B61E9E"/>
    <w:rsid w:val="00C0704B"/>
    <w:rsid w:val="00C73A68"/>
    <w:rsid w:val="00C92321"/>
    <w:rsid w:val="00E02A74"/>
    <w:rsid w:val="00EB7DBA"/>
    <w:rsid w:val="00F31281"/>
    <w:rsid w:val="00F8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321"/>
    <w:rPr>
      <w:color w:val="808080"/>
    </w:rPr>
  </w:style>
  <w:style w:type="paragraph" w:customStyle="1" w:styleId="3B2E4E5DBB754E2EBEDA2D512F70DF45">
    <w:name w:val="3B2E4E5DBB754E2EBEDA2D512F70DF45"/>
    <w:rsid w:val="00C92321"/>
  </w:style>
  <w:style w:type="paragraph" w:customStyle="1" w:styleId="3BF8EDD97BDF482C89BFA41053EF21D5">
    <w:name w:val="3BF8EDD97BDF482C89BFA41053EF21D5"/>
    <w:rsid w:val="00C92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0D902-06CB-4D3F-A6A7-A8A853DD76B5}">
  <ds:schemaRefs>
    <ds:schemaRef ds:uri="http://schemas.microsoft.com/sharepoint/v3/contenttype/forms"/>
  </ds:schemaRefs>
</ds:datastoreItem>
</file>

<file path=customXml/itemProps2.xml><?xml version="1.0" encoding="utf-8"?>
<ds:datastoreItem xmlns:ds="http://schemas.openxmlformats.org/officeDocument/2006/customXml" ds:itemID="{39E0733E-29D7-4E65-8AE2-5FE9A990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8743C-B2E5-454F-A87C-20A4E8689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2952</Words>
  <Characters>16830</Characters>
  <Application>Microsoft Office Word</Application>
  <DocSecurity>0</DocSecurity>
  <Lines>140</Lines>
  <Paragraphs>39</Paragraphs>
  <ScaleCrop>false</ScaleCrop>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5</cp:revision>
  <dcterms:created xsi:type="dcterms:W3CDTF">2021-06-10T13:20:00Z</dcterms:created>
  <dcterms:modified xsi:type="dcterms:W3CDTF">2021-06-14T13:17:00Z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